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pPr>
      <w:r>
        <w:rPr/>
        <w:drawing>
          <wp:inline distT="0" distB="0" distL="0" distR="0">
            <wp:extent cx="443865" cy="64389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2"/>
                    <a:srcRect l="-349" t="-240" r="-349" b="-240"/>
                    <a:stretch>
                      <a:fillRect/>
                    </a:stretch>
                  </pic:blipFill>
                  <pic:spPr bwMode="auto">
                    <a:xfrm>
                      <a:off x="0" y="0"/>
                      <a:ext cx="443865" cy="643890"/>
                    </a:xfrm>
                    <a:prstGeom prst="rect">
                      <a:avLst/>
                    </a:prstGeom>
                    <a:noFill/>
                  </pic:spPr>
                </pic:pic>
              </a:graphicData>
            </a:graphic>
          </wp:inline>
        </w:drawing>
      </w:r>
    </w:p>
    <w:p>
      <w:pPr>
        <w:pStyle w:val="Normal"/>
        <w:suppressAutoHyphens w:val="true"/>
        <w:spacing w:lineRule="auto" w:line="240" w:before="0" w:after="0"/>
        <w:jc w:val="center"/>
        <w:rPr>
          <w:rFonts w:ascii="Arial" w:hAnsi="Arial" w:cs="Arial"/>
          <w:b/>
          <w:bCs/>
          <w:color w:val="auto"/>
          <w:sz w:val="22"/>
          <w:szCs w:val="22"/>
          <w:lang w:val="en-US"/>
        </w:rPr>
      </w:pPr>
      <w:r>
        <w:rPr>
          <w:rFonts w:cs="Arial" w:ascii="Arial" w:hAnsi="Arial"/>
          <w:b/>
          <w:bCs/>
          <w:color w:val="auto"/>
          <w:sz w:val="22"/>
          <w:szCs w:val="22"/>
          <w:lang w:val="en-US"/>
        </w:rPr>
      </w:r>
    </w:p>
    <w:p>
      <w:pPr>
        <w:pStyle w:val="Normal"/>
        <w:suppressAutoHyphens w:val="true"/>
        <w:spacing w:lineRule="auto" w:line="240" w:before="0" w:after="0"/>
        <w:jc w:val="center"/>
        <w:rPr/>
      </w:pPr>
      <w:r>
        <w:rPr>
          <w:rFonts w:cs="Arial" w:ascii="Arial" w:hAnsi="Arial"/>
          <w:b/>
          <w:bCs/>
          <w:color w:val="auto"/>
          <w:sz w:val="22"/>
          <w:szCs w:val="22"/>
        </w:rPr>
        <w:t>АДМИНИСТРАЦИЯ МУНИЦИПАЛЬНОГО ОКРУГА СЕМЕНОВСКИЙ</w:t>
      </w:r>
    </w:p>
    <w:p>
      <w:pPr>
        <w:pStyle w:val="Heading3"/>
        <w:suppressAutoHyphens w:val="true"/>
        <w:spacing w:lineRule="auto" w:line="240" w:before="0" w:after="0"/>
        <w:ind w:hanging="0" w:start="0" w:end="0"/>
        <w:jc w:val="center"/>
        <w:rPr/>
      </w:pPr>
      <w:r>
        <w:rPr>
          <w:rFonts w:cs="Arial" w:ascii="Arial" w:hAnsi="Arial"/>
          <w:b/>
          <w:bCs/>
          <w:color w:val="auto"/>
          <w:sz w:val="22"/>
          <w:szCs w:val="22"/>
        </w:rPr>
        <w:t>НИЖЕГОРОДСКОЙ ОБЛАСТИ</w:t>
      </w:r>
    </w:p>
    <w:p>
      <w:pPr>
        <w:pStyle w:val="Normal"/>
        <w:suppressAutoHyphens w:val="true"/>
        <w:spacing w:lineRule="auto" w:line="240" w:before="0" w:after="0"/>
        <w:jc w:val="center"/>
        <w:rPr>
          <w:rFonts w:ascii="Arial" w:hAnsi="Arial" w:cs="Arial"/>
          <w:bCs/>
          <w:color w:val="auto"/>
          <w:sz w:val="24"/>
          <w:szCs w:val="24"/>
        </w:rPr>
      </w:pPr>
      <w:r>
        <w:rPr>
          <w:rFonts w:cs="Arial" w:ascii="Arial" w:hAnsi="Arial"/>
          <w:bCs/>
          <w:color w:val="auto"/>
          <w:sz w:val="24"/>
          <w:szCs w:val="24"/>
        </w:rPr>
      </w:r>
    </w:p>
    <w:p>
      <w:pPr>
        <w:pStyle w:val="Heading2"/>
        <w:suppressAutoHyphens w:val="true"/>
        <w:spacing w:lineRule="auto" w:line="240" w:before="0" w:after="0"/>
        <w:ind w:hanging="0" w:start="0" w:end="0"/>
        <w:jc w:val="center"/>
        <w:rPr/>
      </w:pPr>
      <w:r>
        <w:rPr>
          <w:rFonts w:cs="Arial" w:ascii="Arial" w:hAnsi="Arial"/>
          <w:color w:val="auto"/>
          <w:sz w:val="44"/>
          <w:szCs w:val="44"/>
        </w:rPr>
        <w:t>ПОСТАНОВЛЕНИЕ</w:t>
      </w:r>
    </w:p>
    <w:p>
      <w:pPr>
        <w:pStyle w:val="Normal"/>
        <w:suppressAutoHyphens w:val="true"/>
        <w:spacing w:lineRule="auto" w:line="240" w:before="0" w:after="0"/>
        <w:jc w:val="center"/>
        <w:rPr>
          <w:rFonts w:ascii="Arial" w:hAnsi="Arial" w:cs="Arial"/>
          <w:color w:val="auto"/>
          <w:sz w:val="24"/>
          <w:szCs w:val="24"/>
        </w:rPr>
      </w:pPr>
      <w:r>
        <w:rPr>
          <w:rFonts w:cs="Arial" w:ascii="Arial" w:hAnsi="Arial"/>
          <w:color w:val="auto"/>
          <w:sz w:val="24"/>
          <w:szCs w:val="24"/>
        </w:rPr>
      </w:r>
    </w:p>
    <w:tbl>
      <w:tblPr>
        <w:tblW w:w="9348" w:type="dxa"/>
        <w:jc w:val="start"/>
        <w:tblInd w:w="9" w:type="dxa"/>
        <w:tblLayout w:type="fixed"/>
        <w:tblCellMar>
          <w:top w:w="0" w:type="dxa"/>
          <w:start w:w="108" w:type="dxa"/>
          <w:bottom w:w="0" w:type="dxa"/>
          <w:end w:w="108" w:type="dxa"/>
        </w:tblCellMar>
      </w:tblPr>
      <w:tblGrid>
        <w:gridCol w:w="2023"/>
        <w:gridCol w:w="5957"/>
        <w:gridCol w:w="1368"/>
      </w:tblGrid>
      <w:tr>
        <w:trPr>
          <w:trHeight w:val="225" w:hRule="atLeast"/>
        </w:trPr>
        <w:tc>
          <w:tcPr>
            <w:tcW w:w="2023" w:type="dxa"/>
            <w:tcBorders>
              <w:bottom w:val="single" w:sz="4" w:space="0" w:color="000000"/>
            </w:tcBorders>
          </w:tcPr>
          <w:p>
            <w:pPr>
              <w:pStyle w:val="Normal"/>
              <w:suppressAutoHyphens w:val="true"/>
              <w:snapToGrid w:val="false"/>
              <w:spacing w:lineRule="auto" w:line="240" w:before="0" w:after="0"/>
              <w:jc w:val="center"/>
              <w:rPr>
                <w:rFonts w:ascii="Arial" w:hAnsi="Arial" w:cs="Arial"/>
                <w:sz w:val="24"/>
                <w:szCs w:val="24"/>
              </w:rPr>
            </w:pPr>
            <w:r>
              <w:rPr>
                <w:rFonts w:cs="Arial" w:ascii="Arial" w:hAnsi="Arial"/>
                <w:sz w:val="24"/>
                <w:szCs w:val="24"/>
              </w:rPr>
              <w:t>09.06.2026</w:t>
            </w:r>
          </w:p>
        </w:tc>
        <w:tc>
          <w:tcPr>
            <w:tcW w:w="5957" w:type="dxa"/>
            <w:tcBorders/>
            <w:vAlign w:val="bottom"/>
          </w:tcPr>
          <w:p>
            <w:pPr>
              <w:pStyle w:val="Normal"/>
              <w:suppressAutoHyphens w:val="true"/>
              <w:spacing w:lineRule="auto" w:line="240" w:before="0" w:after="0"/>
              <w:jc w:val="end"/>
              <w:rPr/>
            </w:pPr>
            <w:r>
              <w:rPr>
                <w:rFonts w:cs="Arial" w:ascii="Arial" w:hAnsi="Arial"/>
                <w:sz w:val="24"/>
                <w:szCs w:val="24"/>
              </w:rPr>
              <w:t>№</w:t>
            </w:r>
          </w:p>
        </w:tc>
        <w:tc>
          <w:tcPr>
            <w:tcW w:w="1368" w:type="dxa"/>
            <w:tcBorders>
              <w:bottom w:val="single" w:sz="4" w:space="0" w:color="000000"/>
            </w:tcBorders>
          </w:tcPr>
          <w:p>
            <w:pPr>
              <w:pStyle w:val="Normal"/>
              <w:suppressAutoHyphens w:val="true"/>
              <w:snapToGrid w:val="false"/>
              <w:spacing w:lineRule="auto" w:line="240" w:before="0" w:after="0"/>
              <w:jc w:val="center"/>
              <w:rPr>
                <w:rFonts w:ascii="Arial" w:hAnsi="Arial" w:cs="Arial"/>
                <w:sz w:val="24"/>
                <w:szCs w:val="24"/>
              </w:rPr>
            </w:pPr>
            <w:r>
              <w:rPr>
                <w:rFonts w:cs="Arial" w:ascii="Arial" w:hAnsi="Arial"/>
                <w:sz w:val="24"/>
                <w:szCs w:val="24"/>
              </w:rPr>
              <w:t>1460</w:t>
            </w:r>
          </w:p>
        </w:tc>
      </w:tr>
    </w:tbl>
    <w:p>
      <w:pPr>
        <w:pStyle w:val="Normal"/>
        <w:suppressAutoHyphens w:val="true"/>
        <w:spacing w:lineRule="auto" w:line="240" w:before="0" w:after="0"/>
        <w:jc w:val="center"/>
        <w:rPr>
          <w:rFonts w:ascii="Arial" w:hAnsi="Arial" w:cs="Arial"/>
          <w:bCs/>
          <w:color w:val="auto"/>
          <w:sz w:val="20"/>
          <w:szCs w:val="20"/>
        </w:rPr>
      </w:pPr>
      <w:r>
        <w:rPr>
          <w:rFonts w:cs="Arial" w:ascii="Arial" w:hAnsi="Arial"/>
          <w:bCs/>
          <w:color w:val="auto"/>
          <w:sz w:val="20"/>
          <w:szCs w:val="20"/>
        </w:rPr>
      </w:r>
    </w:p>
    <w:p>
      <w:pPr>
        <w:pStyle w:val="Normal"/>
        <w:suppressAutoHyphens w:val="true"/>
        <w:rPr>
          <w:rFonts w:ascii="Arial" w:hAnsi="Arial"/>
        </w:rPr>
      </w:pPr>
      <w:r>
        <w:rPr>
          <w:rFonts w:ascii="Arial" w:hAnsi="Arial"/>
        </w:rPr>
      </w:r>
    </w:p>
    <w:p>
      <w:pPr>
        <w:pStyle w:val="Normal"/>
        <w:spacing w:lineRule="auto" w:line="240" w:before="0" w:after="0"/>
        <w:ind w:hanging="0" w:start="0"/>
        <w:jc w:val="center"/>
        <w:rPr>
          <w:rFonts w:ascii="Arial" w:hAnsi="Arial"/>
          <w:sz w:val="32"/>
          <w:szCs w:val="32"/>
        </w:rPr>
      </w:pPr>
      <w:r>
        <w:rPr>
          <w:rFonts w:ascii="Arial" w:hAnsi="Arial"/>
          <w:b/>
          <w:bCs/>
          <w:sz w:val="32"/>
          <w:szCs w:val="32"/>
          <w:lang w:eastAsia="ru-RU"/>
        </w:rPr>
        <w:t>Об</w:t>
      </w:r>
      <w:r>
        <w:rPr>
          <w:rFonts w:ascii="Arial" w:hAnsi="Arial"/>
          <w:b/>
          <w:bCs/>
          <w:sz w:val="32"/>
          <w:szCs w:val="32"/>
          <w:lang w:val="en-US" w:eastAsia="ru-RU"/>
        </w:rPr>
        <w:t xml:space="preserve"> </w:t>
      </w:r>
      <w:r>
        <w:rPr>
          <w:rFonts w:ascii="Arial" w:hAnsi="Arial"/>
          <w:b/>
          <w:bCs/>
          <w:sz w:val="32"/>
          <w:szCs w:val="32"/>
          <w:lang w:eastAsia="ru-RU"/>
        </w:rPr>
        <w:t>утверждении</w:t>
      </w:r>
      <w:r>
        <w:rPr>
          <w:rFonts w:ascii="Arial" w:hAnsi="Arial"/>
          <w:b/>
          <w:bCs/>
          <w:sz w:val="32"/>
          <w:szCs w:val="32"/>
          <w:lang w:val="en-US" w:eastAsia="ru-RU"/>
        </w:rPr>
        <w:t xml:space="preserve"> </w:t>
      </w:r>
      <w:r>
        <w:rPr>
          <w:rFonts w:ascii="Arial" w:hAnsi="Arial"/>
          <w:b/>
          <w:bCs/>
          <w:sz w:val="32"/>
          <w:szCs w:val="32"/>
          <w:lang w:eastAsia="ru-RU"/>
        </w:rPr>
        <w:t>Административного</w:t>
      </w:r>
      <w:r>
        <w:rPr>
          <w:rFonts w:ascii="Arial" w:hAnsi="Arial"/>
          <w:b/>
          <w:bCs/>
          <w:sz w:val="32"/>
          <w:szCs w:val="32"/>
          <w:lang w:val="en-US" w:eastAsia="ru-RU"/>
        </w:rPr>
        <w:t xml:space="preserve"> </w:t>
      </w:r>
      <w:r>
        <w:rPr>
          <w:rFonts w:ascii="Arial" w:hAnsi="Arial"/>
          <w:b/>
          <w:bCs/>
          <w:sz w:val="32"/>
          <w:szCs w:val="32"/>
          <w:lang w:eastAsia="ru-RU"/>
        </w:rPr>
        <w:t>регламента</w:t>
      </w:r>
    </w:p>
    <w:p>
      <w:pPr>
        <w:pStyle w:val="Normal"/>
        <w:jc w:val="center"/>
        <w:rPr>
          <w:rFonts w:ascii="Arial" w:hAnsi="Arial" w:cs="Arial"/>
          <w:b/>
          <w:bCs/>
          <w:color w:val="000000"/>
          <w:sz w:val="32"/>
          <w:szCs w:val="32"/>
          <w:lang w:eastAsia="ru-RU"/>
        </w:rPr>
      </w:pPr>
      <w:r>
        <w:rPr>
          <w:rFonts w:cs="Arial" w:ascii="Arial" w:hAnsi="Arial"/>
          <w:b/>
          <w:bCs/>
          <w:color w:val="000000"/>
          <w:sz w:val="32"/>
          <w:szCs w:val="32"/>
          <w:lang w:eastAsia="ru-RU"/>
        </w:rPr>
        <w:t>администрации муниципального округа Семеновский</w:t>
      </w:r>
    </w:p>
    <w:p>
      <w:pPr>
        <w:pStyle w:val="Normal"/>
        <w:jc w:val="center"/>
        <w:rPr>
          <w:rFonts w:ascii="Arial" w:hAnsi="Arial" w:cs="Arial"/>
          <w:b/>
          <w:bCs/>
          <w:color w:val="000000"/>
          <w:sz w:val="32"/>
          <w:szCs w:val="32"/>
          <w:lang w:eastAsia="ru-RU"/>
        </w:rPr>
      </w:pPr>
      <w:r>
        <w:rPr>
          <w:rFonts w:cs="Arial" w:ascii="Arial" w:hAnsi="Arial"/>
          <w:b/>
          <w:bCs/>
          <w:color w:val="000000"/>
          <w:sz w:val="32"/>
          <w:szCs w:val="32"/>
          <w:lang w:eastAsia="ru-RU"/>
        </w:rPr>
        <w:t>Нижегородской области по предоставлению</w:t>
      </w:r>
    </w:p>
    <w:p>
      <w:pPr>
        <w:pStyle w:val="Normal"/>
        <w:jc w:val="center"/>
        <w:rPr>
          <w:rFonts w:ascii="Arial" w:hAnsi="Arial"/>
          <w:sz w:val="32"/>
          <w:szCs w:val="32"/>
        </w:rPr>
      </w:pPr>
      <w:r>
        <w:rPr>
          <w:rFonts w:cs="Arial" w:ascii="Arial" w:hAnsi="Arial"/>
          <w:b/>
          <w:bCs/>
          <w:color w:val="000000"/>
          <w:sz w:val="32"/>
          <w:szCs w:val="32"/>
          <w:lang w:eastAsia="ru-RU"/>
        </w:rPr>
        <w:t xml:space="preserve">муниципальной услуги </w:t>
      </w:r>
      <w:r>
        <w:rPr>
          <w:rFonts w:cs="Arial" w:ascii="Arial" w:hAnsi="Arial"/>
          <w:b/>
          <w:bCs/>
          <w:color w:val="000000"/>
          <w:sz w:val="32"/>
          <w:szCs w:val="32"/>
          <w:lang w:val="ru-RU" w:eastAsia="ru-RU"/>
        </w:rPr>
        <w:t>«Выдача разрешения (дубликата или копии разрешения) на право организации</w:t>
      </w:r>
    </w:p>
    <w:p>
      <w:pPr>
        <w:pStyle w:val="Normal"/>
        <w:jc w:val="center"/>
        <w:rPr>
          <w:rFonts w:ascii="Arial" w:hAnsi="Arial"/>
          <w:sz w:val="32"/>
          <w:szCs w:val="32"/>
        </w:rPr>
      </w:pPr>
      <w:r>
        <w:rPr>
          <w:rFonts w:cs="Arial" w:ascii="Arial" w:hAnsi="Arial"/>
          <w:b/>
          <w:bCs/>
          <w:color w:val="000000"/>
          <w:sz w:val="32"/>
          <w:szCs w:val="32"/>
          <w:lang w:val="ru-RU" w:eastAsia="ru-RU"/>
        </w:rPr>
        <w:t>розничного рынка»</w:t>
      </w:r>
    </w:p>
    <w:p>
      <w:pPr>
        <w:pStyle w:val="Normal"/>
        <w:tabs>
          <w:tab w:val="clear" w:pos="1134"/>
          <w:tab w:val="left" w:pos="709" w:leader="none"/>
        </w:tabs>
        <w:spacing w:lineRule="auto" w:line="240" w:before="0" w:after="0"/>
        <w:ind w:hanging="0" w:start="0"/>
        <w:jc w:val="center"/>
        <w:rPr>
          <w:rFonts w:ascii="Arial" w:hAnsi="Arial" w:cs="Arial"/>
          <w:b/>
          <w:color w:val="000000"/>
          <w:sz w:val="20"/>
          <w:szCs w:val="20"/>
        </w:rPr>
      </w:pPr>
      <w:r>
        <w:rPr>
          <w:rFonts w:cs="Arial" w:ascii="Arial" w:hAnsi="Arial"/>
          <w:b/>
          <w:color w:val="000000"/>
          <w:sz w:val="20"/>
          <w:szCs w:val="20"/>
        </w:rPr>
      </w:r>
    </w:p>
    <w:p>
      <w:pPr>
        <w:pStyle w:val="Normal"/>
        <w:tabs>
          <w:tab w:val="clear" w:pos="1134"/>
          <w:tab w:val="left" w:pos="709" w:leader="none"/>
        </w:tabs>
        <w:spacing w:lineRule="auto" w:line="240" w:before="0" w:after="0"/>
        <w:ind w:hanging="0" w:start="0"/>
        <w:jc w:val="center"/>
        <w:rPr>
          <w:rFonts w:ascii="Arial" w:hAnsi="Arial" w:cs="Arial"/>
          <w:b/>
          <w:color w:val="000000"/>
          <w:sz w:val="20"/>
          <w:szCs w:val="20"/>
        </w:rPr>
      </w:pPr>
      <w:r>
        <w:rPr>
          <w:rFonts w:cs="Arial" w:ascii="Arial" w:hAnsi="Arial"/>
          <w:b/>
          <w:color w:val="000000"/>
          <w:sz w:val="20"/>
          <w:szCs w:val="20"/>
        </w:rPr>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color w:val="000000"/>
          <w:sz w:val="24"/>
          <w:szCs w:val="24"/>
        </w:rPr>
        <w:t xml:space="preserve">В соответствии с Федеральным законом от 27.07.2010 № 210-ФЗ «Об организации предоставления государственных и муниципальных услуг», администрация муниципального округа Семеновский  </w:t>
      </w:r>
      <w:r>
        <w:rPr>
          <w:rFonts w:cs="Arial" w:ascii="Arial" w:hAnsi="Arial"/>
          <w:b/>
          <w:bCs/>
          <w:color w:val="000000"/>
          <w:sz w:val="24"/>
          <w:szCs w:val="24"/>
        </w:rPr>
        <w:t xml:space="preserve">п о с т а н о в л я е т: </w:t>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color w:val="000000"/>
          <w:sz w:val="24"/>
          <w:szCs w:val="24"/>
        </w:rPr>
        <w:t>1. Утвер</w:t>
      </w:r>
      <w:r>
        <w:rPr>
          <w:rFonts w:cs="Arial" w:ascii="Arial" w:hAnsi="Arial"/>
          <w:b w:val="false"/>
          <w:bCs w:val="false"/>
          <w:color w:val="000000"/>
          <w:sz w:val="24"/>
          <w:szCs w:val="24"/>
        </w:rPr>
        <w:t xml:space="preserve">дить прилагаемый Административный регламент </w:t>
      </w:r>
      <w:r>
        <w:rPr>
          <w:rFonts w:cs="Arial" w:ascii="Arial" w:hAnsi="Arial"/>
          <w:b w:val="false"/>
          <w:bCs w:val="false"/>
          <w:color w:val="000000"/>
          <w:sz w:val="24"/>
          <w:szCs w:val="24"/>
          <w:lang w:eastAsia="ru-RU"/>
        </w:rPr>
        <w:t xml:space="preserve">администрации муниципального округа Семеновский Нижегородской области по предоставлению муниципальной услуги </w:t>
      </w:r>
      <w:r>
        <w:rPr>
          <w:rFonts w:cs="Arial" w:ascii="Arial" w:hAnsi="Arial"/>
          <w:b w:val="false"/>
          <w:bCs w:val="false"/>
          <w:color w:val="000000"/>
          <w:sz w:val="24"/>
          <w:szCs w:val="24"/>
          <w:lang w:val="ru-RU" w:eastAsia="ru-RU"/>
        </w:rPr>
        <w:t>«Выдача разрешения (дубликата или копии разрешения) на право организации розничного рынка»</w:t>
      </w:r>
      <w:r>
        <w:rPr>
          <w:rFonts w:cs="Arial" w:ascii="Arial" w:hAnsi="Arial"/>
          <w:b w:val="false"/>
          <w:bCs w:val="false"/>
          <w:color w:val="000000"/>
          <w:sz w:val="24"/>
          <w:szCs w:val="24"/>
        </w:rPr>
        <w:t>.</w:t>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b w:val="false"/>
          <w:bCs w:val="false"/>
          <w:color w:val="000000"/>
          <w:sz w:val="24"/>
          <w:szCs w:val="24"/>
        </w:rPr>
        <w:t>2.</w:t>
      </w:r>
      <w:r>
        <w:rPr>
          <w:rFonts w:eastAsia="Arial" w:cs="Arial" w:ascii="Arial" w:hAnsi="Arial"/>
          <w:b w:val="false"/>
          <w:bCs w:val="false"/>
          <w:color w:val="000000"/>
          <w:sz w:val="24"/>
          <w:szCs w:val="24"/>
        </w:rPr>
        <w:t xml:space="preserve"> Признать утратившими силу:</w:t>
      </w:r>
    </w:p>
    <w:p>
      <w:pPr>
        <w:pStyle w:val="Normal"/>
        <w:tabs>
          <w:tab w:val="clear" w:pos="1134"/>
          <w:tab w:val="left" w:pos="709" w:leader="none"/>
        </w:tabs>
        <w:suppressAutoHyphens w:val="false"/>
        <w:ind w:firstLine="705" w:end="0"/>
        <w:jc w:val="both"/>
        <w:rPr>
          <w:rFonts w:ascii="Arial" w:hAnsi="Arial"/>
        </w:rPr>
      </w:pPr>
      <w:r>
        <w:rPr>
          <w:rFonts w:eastAsia="Arial" w:cs="Arial" w:ascii="Arial" w:hAnsi="Arial"/>
          <w:b w:val="false"/>
          <w:bCs w:val="false"/>
          <w:color w:val="000000"/>
          <w:sz w:val="24"/>
          <w:szCs w:val="24"/>
        </w:rPr>
        <w:t>- постановление администрации городского округа Семеновский Нижегородской области от 12.08.2025 № 2118 «</w:t>
      </w:r>
      <w:bookmarkStart w:id="0" w:name="P0010"/>
      <w:bookmarkEnd w:id="0"/>
      <w:r>
        <w:rPr>
          <w:rFonts w:eastAsia="Arial" w:cs="Arial" w:ascii="Arial;sans-serif" w:hAnsi="Arial;sans-serif"/>
          <w:b w:val="false"/>
          <w:bCs w:val="false"/>
          <w:color w:val="000000"/>
          <w:sz w:val="24"/>
          <w:szCs w:val="24"/>
        </w:rPr>
        <w:t>Об утверждении Административного регламента по предоставлению муниципальной услуги  на территории городского округа Семеновск</w:t>
      </w:r>
      <w:r>
        <w:rPr>
          <w:rFonts w:eastAsia="Arial" w:cs="Arial" w:ascii="Arial" w:hAnsi="Arial"/>
          <w:b w:val="false"/>
          <w:bCs w:val="false"/>
          <w:color w:val="000000"/>
          <w:sz w:val="24"/>
          <w:szCs w:val="24"/>
        </w:rPr>
        <w:t xml:space="preserve">ий Нижегородской области </w:t>
      </w:r>
      <w:bookmarkStart w:id="1" w:name="P0011_Копия_1"/>
      <w:bookmarkEnd w:id="1"/>
      <w:r>
        <w:rPr>
          <w:rFonts w:eastAsia="Arial" w:cs="Arial" w:ascii="Arial" w:hAnsi="Arial"/>
          <w:b w:val="false"/>
          <w:bCs w:val="false"/>
          <w:color w:val="000000"/>
          <w:sz w:val="24"/>
          <w:szCs w:val="24"/>
        </w:rPr>
        <w:t>«Выдача разрешения (дубликата или копии разрешения) на право организации розничного рынка»</w:t>
      </w:r>
      <w:r>
        <w:rPr>
          <w:rFonts w:ascii="Arial" w:hAnsi="Arial"/>
          <w:b w:val="false"/>
          <w:bCs w:val="false"/>
          <w:sz w:val="24"/>
          <w:szCs w:val="24"/>
        </w:rPr>
        <w:t>;</w:t>
      </w:r>
    </w:p>
    <w:p>
      <w:pPr>
        <w:pStyle w:val="Normal"/>
        <w:tabs>
          <w:tab w:val="clear" w:pos="1134"/>
          <w:tab w:val="left" w:pos="709" w:leader="none"/>
          <w:tab w:val="left" w:pos="960" w:leader="none"/>
        </w:tabs>
        <w:suppressAutoHyphens w:val="false"/>
        <w:ind w:firstLine="705" w:end="0"/>
        <w:jc w:val="both"/>
        <w:rPr/>
      </w:pPr>
      <w:r>
        <w:rPr>
          <w:rFonts w:ascii="Arial" w:hAnsi="Arial"/>
          <w:b w:val="false"/>
          <w:bCs w:val="false"/>
          <w:sz w:val="24"/>
          <w:szCs w:val="24"/>
        </w:rPr>
        <w:t xml:space="preserve">- </w:t>
      </w:r>
      <w:r>
        <w:rPr>
          <w:rFonts w:eastAsia="Arial" w:cs="Arial" w:ascii="Arial" w:hAnsi="Arial"/>
          <w:b w:val="false"/>
          <w:bCs w:val="false"/>
          <w:color w:val="000000"/>
          <w:sz w:val="24"/>
          <w:szCs w:val="24"/>
        </w:rPr>
        <w:t>постановление администрации городского округа Семеновский Нижегородской области  от 26.11.2025 № 3123 «</w:t>
      </w:r>
      <w:r>
        <w:rPr>
          <w:rFonts w:eastAsia="Arial" w:cs="Arial" w:ascii="Arial" w:hAnsi="Arial"/>
          <w:b w:val="false"/>
          <w:bCs w:val="false"/>
          <w:color w:val="000000"/>
          <w:sz w:val="24"/>
          <w:szCs w:val="24"/>
          <w:shd w:fill="FFFFFF" w:val="clear"/>
        </w:rPr>
        <w:t>О внесении изменений в Административный регламент по предоставлению муниципальной услуги на территории городского округа Семеновский Нижегородской области «Выдача разрешения (дубликата или копии разрешения) на право организации розничного рынка», утвержденный постановлением администрации городского округа Семеновский Нижегородской области от 12.08.2025 № 2118».</w:t>
      </w:r>
    </w:p>
    <w:p>
      <w:pPr>
        <w:pStyle w:val="Normal"/>
        <w:tabs>
          <w:tab w:val="clear" w:pos="1134"/>
          <w:tab w:val="left" w:pos="709" w:leader="none"/>
        </w:tabs>
        <w:suppressAutoHyphens w:val="false"/>
        <w:ind w:firstLine="705" w:end="0"/>
        <w:jc w:val="both"/>
        <w:rPr>
          <w:rFonts w:ascii="Arial" w:hAnsi="Arial"/>
          <w:sz w:val="24"/>
          <w:szCs w:val="24"/>
        </w:rPr>
      </w:pPr>
      <w:r>
        <w:rPr>
          <w:rFonts w:eastAsia="Arial" w:cs="Arial" w:ascii="Arial" w:hAnsi="Arial"/>
          <w:b w:val="false"/>
          <w:bCs w:val="false"/>
          <w:color w:val="000000"/>
          <w:sz w:val="24"/>
          <w:szCs w:val="24"/>
        </w:rPr>
        <w:t>3. Общему отделу управления делами администрации муниципального округа Семеновский обеспечить опубликование настоящего постановления в газете «Семеновский вестник» и ра</w:t>
      </w:r>
      <w:r>
        <w:rPr>
          <w:rFonts w:eastAsia="Arial" w:cs="Arial" w:ascii="Arial" w:hAnsi="Arial"/>
          <w:color w:val="000000"/>
          <w:sz w:val="24"/>
          <w:szCs w:val="24"/>
        </w:rPr>
        <w:t>змещение на официальном сайте администрации муниципального округа Семеновский.</w:t>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b w:val="false"/>
          <w:bCs w:val="false"/>
          <w:color w:val="000000"/>
          <w:sz w:val="24"/>
          <w:szCs w:val="24"/>
        </w:rPr>
        <w:t xml:space="preserve">4. </w:t>
      </w:r>
      <w:bookmarkStart w:id="2" w:name="P005B"/>
      <w:bookmarkEnd w:id="2"/>
      <w:r>
        <w:rPr>
          <w:rFonts w:cs="Arial" w:ascii="Arial" w:hAnsi="Arial"/>
          <w:color w:val="000000"/>
          <w:sz w:val="24"/>
          <w:szCs w:val="24"/>
        </w:rPr>
        <w:t>Контроль за исполнением настоящего постановления возложить на заведующего отдела по поддержке малого бизнеса администрации муниципального округа  Семеновски Н.Н. Гришину.</w:t>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b w:val="false"/>
          <w:bCs w:val="false"/>
          <w:color w:val="000000"/>
          <w:sz w:val="24"/>
          <w:szCs w:val="24"/>
        </w:rPr>
        <w:t xml:space="preserve"> </w:t>
      </w:r>
    </w:p>
    <w:p>
      <w:pPr>
        <w:pStyle w:val="Normal"/>
        <w:tabs>
          <w:tab w:val="clear" w:pos="1134"/>
          <w:tab w:val="left" w:pos="709" w:leader="none"/>
        </w:tabs>
        <w:suppressAutoHyphens w:val="false"/>
        <w:ind w:firstLine="705" w:end="0"/>
        <w:jc w:val="both"/>
        <w:rPr>
          <w:rFonts w:ascii="Arial" w:hAnsi="Arial" w:cs="Arial"/>
          <w:b w:val="false"/>
          <w:bCs w:val="false"/>
          <w:color w:val="000000"/>
          <w:sz w:val="28"/>
          <w:szCs w:val="28"/>
        </w:rPr>
      </w:pPr>
      <w:r>
        <w:rPr>
          <w:rFonts w:cs="Arial" w:ascii="Arial" w:hAnsi="Arial"/>
          <w:b w:val="false"/>
          <w:bCs w:val="false"/>
          <w:color w:val="000000"/>
          <w:sz w:val="28"/>
          <w:szCs w:val="28"/>
        </w:rPr>
      </w:r>
    </w:p>
    <w:p>
      <w:pPr>
        <w:pStyle w:val="Normal"/>
        <w:widowControl/>
        <w:tabs>
          <w:tab w:val="clear" w:pos="1134"/>
          <w:tab w:val="left" w:pos="0" w:leader="none"/>
        </w:tabs>
        <w:suppressAutoHyphens w:val="false"/>
        <w:bidi w:val="0"/>
        <w:snapToGrid w:val="false"/>
        <w:spacing w:before="0" w:after="0"/>
        <w:ind w:hanging="0" w:start="0" w:end="0"/>
        <w:jc w:val="both"/>
        <w:rPr>
          <w:rFonts w:ascii="Arial" w:hAnsi="Arial"/>
          <w:sz w:val="24"/>
          <w:szCs w:val="24"/>
        </w:rPr>
      </w:pPr>
      <w:r>
        <w:rPr>
          <w:rFonts w:eastAsia="Arial" w:cs="Arial" w:ascii="Arial" w:hAnsi="Arial"/>
          <w:color w:val="000000"/>
          <w:sz w:val="24"/>
          <w:szCs w:val="24"/>
        </w:rPr>
        <w:t xml:space="preserve">Глава местного самоуправления </w:t>
      </w:r>
    </w:p>
    <w:p>
      <w:pPr>
        <w:pStyle w:val="Normal"/>
        <w:widowControl/>
        <w:tabs>
          <w:tab w:val="clear" w:pos="1134"/>
          <w:tab w:val="left" w:pos="0" w:leader="none"/>
        </w:tabs>
        <w:suppressAutoHyphens w:val="false"/>
        <w:bidi w:val="0"/>
        <w:snapToGrid w:val="false"/>
        <w:spacing w:before="0" w:after="0"/>
        <w:ind w:hanging="0" w:start="0" w:end="0"/>
        <w:jc w:val="both"/>
        <w:rPr>
          <w:rFonts w:ascii="Arial" w:hAnsi="Arial"/>
          <w:sz w:val="24"/>
          <w:szCs w:val="24"/>
        </w:rPr>
      </w:pPr>
      <w:r>
        <w:rPr>
          <w:rFonts w:eastAsia="Arial" w:cs="Arial" w:ascii="Arial" w:hAnsi="Arial"/>
          <w:color w:val="000000"/>
          <w:sz w:val="24"/>
          <w:szCs w:val="24"/>
        </w:rPr>
        <w:t xml:space="preserve">муниципального округа Семеновский </w:t>
        <w:tab/>
        <w:tab/>
        <w:tab/>
        <w:t xml:space="preserve">        Д.С. Полуэктов</w:t>
      </w:r>
    </w:p>
    <w:p>
      <w:pPr>
        <w:pStyle w:val="Normal"/>
        <w:jc w:val="end"/>
        <w:rPr>
          <w:sz w:val="32"/>
          <w:szCs w:val="32"/>
        </w:rPr>
      </w:pPr>
      <w:r>
        <w:rPr>
          <w:rFonts w:eastAsia="Arial" w:cs="Arial" w:ascii="Arial" w:hAnsi="Arial"/>
          <w:b/>
          <w:bCs/>
          <w:color w:val="000000"/>
          <w:sz w:val="32"/>
          <w:szCs w:val="32"/>
        </w:rPr>
        <w:t>УТВЕРЖДЕН</w:t>
      </w:r>
    </w:p>
    <w:p>
      <w:pPr>
        <w:pStyle w:val="Normal"/>
        <w:ind w:start="4962" w:end="0"/>
        <w:jc w:val="end"/>
        <w:rPr>
          <w:rFonts w:ascii="Arial" w:hAnsi="Arial"/>
          <w:sz w:val="24"/>
          <w:szCs w:val="24"/>
        </w:rPr>
      </w:pPr>
      <w:r>
        <w:rPr>
          <w:rFonts w:eastAsia="Arial" w:cs="Arial" w:ascii="Arial" w:hAnsi="Arial"/>
          <w:color w:val="000000"/>
          <w:sz w:val="24"/>
          <w:szCs w:val="24"/>
        </w:rPr>
        <w:t>постановлением администрации</w:t>
      </w:r>
    </w:p>
    <w:p>
      <w:pPr>
        <w:pStyle w:val="Normal"/>
        <w:ind w:hanging="0" w:start="0" w:end="0"/>
        <w:jc w:val="end"/>
        <w:rPr>
          <w:rFonts w:ascii="Arial" w:hAnsi="Arial"/>
          <w:sz w:val="24"/>
          <w:szCs w:val="24"/>
        </w:rPr>
      </w:pPr>
      <w:r>
        <w:rPr>
          <w:rFonts w:eastAsia="Arial" w:cs="Arial" w:ascii="Arial" w:hAnsi="Arial"/>
          <w:color w:val="000000"/>
          <w:sz w:val="24"/>
          <w:szCs w:val="24"/>
        </w:rPr>
        <w:t>муниципального округа Семеновский</w:t>
      </w:r>
    </w:p>
    <w:p>
      <w:pPr>
        <w:pStyle w:val="Normal"/>
        <w:ind w:hanging="0" w:start="0" w:end="0"/>
        <w:jc w:val="end"/>
        <w:rPr>
          <w:rFonts w:ascii="Arial" w:hAnsi="Arial"/>
          <w:sz w:val="24"/>
          <w:szCs w:val="24"/>
        </w:rPr>
      </w:pPr>
      <w:r>
        <w:rPr>
          <w:rFonts w:eastAsia="Arial" w:cs="Arial" w:ascii="Arial" w:hAnsi="Arial"/>
          <w:color w:val="000000"/>
          <w:sz w:val="24"/>
          <w:szCs w:val="24"/>
        </w:rPr>
        <w:t>Нижегородской области</w:t>
      </w:r>
    </w:p>
    <w:p>
      <w:pPr>
        <w:pStyle w:val="Normal"/>
        <w:ind w:start="4962" w:end="0"/>
        <w:jc w:val="end"/>
        <w:rPr>
          <w:rFonts w:ascii="Arial" w:hAnsi="Arial"/>
          <w:sz w:val="24"/>
          <w:szCs w:val="24"/>
        </w:rPr>
      </w:pPr>
      <w:r>
        <w:rPr>
          <w:rFonts w:ascii="Arial" w:hAnsi="Arial"/>
          <w:sz w:val="24"/>
          <w:szCs w:val="24"/>
          <w:lang w:val="en-US"/>
        </w:rPr>
        <w:t xml:space="preserve">от </w:t>
      </w:r>
      <w:r>
        <w:rPr>
          <w:rFonts w:ascii="Arial" w:hAnsi="Arial"/>
          <w:sz w:val="24"/>
          <w:szCs w:val="24"/>
          <w:lang w:val="en-US"/>
        </w:rPr>
        <w:t>09.06.2026</w:t>
      </w:r>
      <w:r>
        <w:rPr>
          <w:rFonts w:ascii="Arial" w:hAnsi="Arial"/>
          <w:sz w:val="24"/>
          <w:szCs w:val="24"/>
          <w:lang w:val="en-US"/>
        </w:rPr>
        <w:t xml:space="preserve"> № </w:t>
      </w:r>
      <w:r>
        <w:rPr>
          <w:rFonts w:ascii="Arial" w:hAnsi="Arial"/>
          <w:sz w:val="24"/>
          <w:szCs w:val="24"/>
          <w:lang w:val="en-US"/>
        </w:rPr>
        <w:t>1460</w:t>
      </w:r>
    </w:p>
    <w:p>
      <w:pPr>
        <w:pStyle w:val="Normal"/>
        <w:ind w:hanging="0" w:start="7371"/>
        <w:jc w:val="center"/>
        <w:rPr>
          <w:rFonts w:ascii="Arial" w:hAnsi="Arial"/>
          <w:b/>
          <w:bCs/>
          <w:sz w:val="24"/>
          <w:szCs w:val="24"/>
          <w:lang w:eastAsia="ru-RU"/>
        </w:rPr>
      </w:pPr>
      <w:r>
        <w:rPr>
          <w:rFonts w:ascii="Arial" w:hAnsi="Arial"/>
          <w:b/>
          <w:bCs/>
          <w:sz w:val="24"/>
          <w:szCs w:val="24"/>
          <w:lang w:eastAsia="ru-RU"/>
        </w:rPr>
      </w:r>
    </w:p>
    <w:p>
      <w:pPr>
        <w:pStyle w:val="Normal"/>
        <w:ind w:hanging="0" w:start="7371"/>
        <w:jc w:val="center"/>
        <w:rPr>
          <w:rFonts w:ascii="Arial" w:hAnsi="Arial"/>
          <w:b/>
          <w:bCs/>
          <w:sz w:val="24"/>
          <w:szCs w:val="24"/>
          <w:lang w:eastAsia="ru-RU"/>
        </w:rPr>
      </w:pPr>
      <w:r>
        <w:rPr>
          <w:rFonts w:ascii="Arial" w:hAnsi="Arial"/>
          <w:b/>
          <w:bCs/>
          <w:sz w:val="24"/>
          <w:szCs w:val="24"/>
          <w:lang w:eastAsia="ru-RU"/>
        </w:rPr>
      </w:r>
    </w:p>
    <w:p>
      <w:pPr>
        <w:pStyle w:val="Normal"/>
        <w:jc w:val="center"/>
        <w:rPr>
          <w:rFonts w:ascii="Arial" w:hAnsi="Arial"/>
          <w:sz w:val="32"/>
          <w:szCs w:val="32"/>
        </w:rPr>
      </w:pPr>
      <w:r>
        <w:rPr>
          <w:rFonts w:ascii="Arial" w:hAnsi="Arial"/>
          <w:b/>
          <w:bCs/>
          <w:sz w:val="32"/>
          <w:szCs w:val="32"/>
          <w:lang w:eastAsia="ru-RU"/>
        </w:rPr>
        <w:t>Административный регламент администрации</w:t>
      </w:r>
    </w:p>
    <w:p>
      <w:pPr>
        <w:pStyle w:val="Normal"/>
        <w:jc w:val="center"/>
        <w:rPr>
          <w:rFonts w:ascii="Arial" w:hAnsi="Arial"/>
          <w:b/>
          <w:bCs/>
          <w:sz w:val="32"/>
          <w:szCs w:val="32"/>
          <w:lang w:eastAsia="ru-RU"/>
        </w:rPr>
      </w:pPr>
      <w:r>
        <w:rPr>
          <w:rFonts w:ascii="Arial" w:hAnsi="Arial"/>
          <w:b/>
          <w:bCs/>
          <w:sz w:val="32"/>
          <w:szCs w:val="32"/>
          <w:lang w:eastAsia="ru-RU"/>
        </w:rPr>
        <w:t>муниципального округа Семеновский Нижегородской</w:t>
      </w:r>
    </w:p>
    <w:p>
      <w:pPr>
        <w:pStyle w:val="Normal"/>
        <w:jc w:val="center"/>
        <w:rPr>
          <w:rFonts w:ascii="Arial" w:hAnsi="Arial"/>
          <w:sz w:val="32"/>
          <w:szCs w:val="32"/>
        </w:rPr>
      </w:pPr>
      <w:r>
        <w:rPr>
          <w:rFonts w:ascii="Arial" w:hAnsi="Arial"/>
          <w:b/>
          <w:bCs/>
          <w:sz w:val="32"/>
          <w:szCs w:val="32"/>
          <w:lang w:eastAsia="ru-RU"/>
        </w:rPr>
        <w:t xml:space="preserve"> </w:t>
      </w:r>
      <w:r>
        <w:rPr>
          <w:rFonts w:ascii="Arial" w:hAnsi="Arial"/>
          <w:b/>
          <w:bCs/>
          <w:sz w:val="32"/>
          <w:szCs w:val="32"/>
          <w:lang w:eastAsia="ru-RU"/>
        </w:rPr>
        <w:t>области  по предоставлению муниципальной услуги «Выдача разрешения (дубликата или копии разрешения) на право организации розничного рынка»</w:t>
      </w:r>
    </w:p>
    <w:p>
      <w:pPr>
        <w:pStyle w:val="Normal"/>
        <w:ind w:firstLine="709"/>
        <w:rPr>
          <w:rFonts w:ascii="Arial" w:hAnsi="Arial" w:eastAsia="Calibri"/>
          <w:sz w:val="24"/>
          <w:szCs w:val="24"/>
        </w:rPr>
      </w:pPr>
      <w:r>
        <w:rPr>
          <w:rFonts w:eastAsia="Calibri" w:ascii="Arial" w:hAnsi="Arial"/>
          <w:sz w:val="24"/>
          <w:szCs w:val="24"/>
        </w:rPr>
      </w:r>
    </w:p>
    <w:p>
      <w:pPr>
        <w:pStyle w:val="Normal"/>
        <w:keepNext w:val="true"/>
        <w:keepLines/>
        <w:numPr>
          <w:ilvl w:val="0"/>
          <w:numId w:val="0"/>
        </w:numPr>
        <w:spacing w:before="240" w:after="160"/>
        <w:ind w:hanging="0" w:start="0"/>
        <w:jc w:val="center"/>
        <w:outlineLvl w:val="0"/>
        <w:rPr>
          <w:rFonts w:ascii="Arial" w:hAnsi="Arial"/>
          <w:sz w:val="24"/>
          <w:szCs w:val="24"/>
        </w:rPr>
      </w:pPr>
      <w:r>
        <w:rPr>
          <w:rFonts w:eastAsia="Yu Gothic Light" w:ascii="Arial" w:hAnsi="Arial"/>
          <w:b/>
          <w:bCs/>
          <w:sz w:val="24"/>
          <w:szCs w:val="24"/>
          <w:lang w:val="en-US"/>
        </w:rPr>
        <w:t>I</w:t>
      </w:r>
      <w:r>
        <w:rPr>
          <w:rFonts w:eastAsia="Yu Gothic Light" w:ascii="Arial" w:hAnsi="Arial"/>
          <w:b/>
          <w:bCs/>
          <w:sz w:val="24"/>
          <w:szCs w:val="24"/>
        </w:rPr>
        <w:t>. Общие положения</w:t>
      </w:r>
    </w:p>
    <w:p>
      <w:pPr>
        <w:pStyle w:val="Normal"/>
        <w:numPr>
          <w:ilvl w:val="0"/>
          <w:numId w:val="1"/>
        </w:numPr>
        <w:spacing w:before="0" w:after="0"/>
        <w:ind w:firstLine="709"/>
        <w:contextualSpacing/>
        <w:jc w:val="both"/>
        <w:rPr>
          <w:rFonts w:ascii="Arial" w:hAnsi="Arial"/>
          <w:sz w:val="24"/>
          <w:szCs w:val="24"/>
        </w:rPr>
      </w:pPr>
      <w:r>
        <w:rPr>
          <w:rFonts w:ascii="Arial" w:hAnsi="Arial"/>
          <w:sz w:val="24"/>
          <w:szCs w:val="24"/>
          <w:lang w:eastAsia="ru-RU"/>
        </w:rPr>
        <w:t xml:space="preserve">Настоящий Административный регламент устанавливает порядок и стандарт предоставления </w:t>
      </w:r>
      <w:r>
        <w:rPr>
          <w:rFonts w:ascii="Arial" w:hAnsi="Arial"/>
          <w:bCs/>
          <w:sz w:val="24"/>
          <w:szCs w:val="24"/>
          <w:lang w:eastAsia="ru-RU"/>
        </w:rPr>
        <w:t xml:space="preserve">муниципальной </w:t>
      </w:r>
      <w:r>
        <w:rPr>
          <w:rFonts w:ascii="Arial" w:hAnsi="Arial"/>
          <w:sz w:val="24"/>
          <w:szCs w:val="24"/>
          <w:lang w:eastAsia="ru-RU"/>
        </w:rPr>
        <w:t>услуги «</w:t>
      </w:r>
      <w:r>
        <w:rPr>
          <w:rFonts w:ascii="Arial" w:hAnsi="Arial"/>
          <w:sz w:val="24"/>
          <w:szCs w:val="24"/>
        </w:rPr>
        <w:t>Выдача разрешения (дубликата или копии разрешения) на право организации розничного рынка»</w:t>
      </w:r>
      <w:r>
        <w:rPr>
          <w:rFonts w:ascii="Arial" w:hAnsi="Arial"/>
          <w:sz w:val="24"/>
          <w:szCs w:val="24"/>
          <w:lang w:eastAsia="ru-RU"/>
        </w:rPr>
        <w:t>.</w:t>
      </w:r>
    </w:p>
    <w:p>
      <w:pPr>
        <w:pStyle w:val="Normal"/>
        <w:numPr>
          <w:ilvl w:val="0"/>
          <w:numId w:val="1"/>
        </w:numPr>
        <w:spacing w:before="0" w:after="0"/>
        <w:ind w:firstLine="709"/>
        <w:contextualSpacing/>
        <w:jc w:val="both"/>
        <w:rPr>
          <w:rFonts w:ascii="Arial" w:hAnsi="Arial"/>
          <w:sz w:val="24"/>
          <w:szCs w:val="24"/>
        </w:rPr>
      </w:pPr>
      <w:r>
        <w:rPr>
          <w:rFonts w:ascii="Arial" w:hAnsi="Arial"/>
          <w:sz w:val="24"/>
          <w:szCs w:val="24"/>
          <w:lang w:eastAsia="ru-RU"/>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Pr>
          <w:rFonts w:ascii="Arial" w:hAnsi="Arial"/>
          <w:color w:val="000000"/>
          <w:sz w:val="24"/>
          <w:szCs w:val="24"/>
          <w:shd w:fill="auto" w:val="clear"/>
          <w:lang w:eastAsia="ru-RU"/>
        </w:rPr>
        <w:t xml:space="preserve">юридическим лицам, зарегистрированным в порядке, </w:t>
      </w:r>
      <w:r>
        <w:rPr>
          <w:rFonts w:eastAsia="Times New Roman" w:cs="Times New Roman" w:ascii="Arial" w:hAnsi="Arial"/>
          <w:color w:val="000000"/>
          <w:sz w:val="24"/>
          <w:szCs w:val="24"/>
          <w:shd w:fill="auto" w:val="clear"/>
          <w:lang w:val="ru-RU" w:eastAsia="ru-RU" w:bidi="ar-SA"/>
        </w:rPr>
        <w:t>установленном законодательством Российской Федерации и которым принадлежит объект или объекты недвижимости, расположенные на территории, в пределах которой предполагается организация розничного рынка, указанным в таблице 1 приложения к настоящему Административному регламенту.</w:t>
      </w:r>
    </w:p>
    <w:p>
      <w:pPr>
        <w:pStyle w:val="Normal"/>
        <w:numPr>
          <w:ilvl w:val="0"/>
          <w:numId w:val="1"/>
        </w:numPr>
        <w:spacing w:before="0" w:after="0"/>
        <w:ind w:firstLine="709"/>
        <w:contextualSpacing/>
        <w:jc w:val="both"/>
        <w:rPr>
          <w:rFonts w:ascii="Arial" w:hAnsi="Arial"/>
          <w:sz w:val="24"/>
          <w:szCs w:val="24"/>
        </w:rPr>
      </w:pPr>
      <w:r>
        <w:rPr>
          <w:rFonts w:ascii="Arial" w:hAnsi="Arial"/>
          <w:sz w:val="24"/>
          <w:szCs w:val="24"/>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w:t>
      </w:r>
    </w:p>
    <w:p>
      <w:pPr>
        <w:pStyle w:val="Normal"/>
        <w:keepNext w:val="true"/>
        <w:keepLines/>
        <w:numPr>
          <w:ilvl w:val="0"/>
          <w:numId w:val="0"/>
        </w:numPr>
        <w:spacing w:before="480" w:after="160"/>
        <w:ind w:hanging="0" w:start="0"/>
        <w:jc w:val="center"/>
        <w:outlineLvl w:val="0"/>
        <w:rPr>
          <w:rFonts w:ascii="Arial" w:hAnsi="Arial"/>
          <w:sz w:val="24"/>
          <w:szCs w:val="24"/>
        </w:rPr>
      </w:pPr>
      <w:r>
        <w:rPr>
          <w:rFonts w:eastAsia="Yu Gothic Light" w:ascii="Arial" w:hAnsi="Arial"/>
          <w:b/>
          <w:bCs/>
          <w:sz w:val="24"/>
          <w:szCs w:val="24"/>
          <w:lang w:val="en-US"/>
        </w:rPr>
        <w:t>II</w:t>
      </w:r>
      <w:r>
        <w:rPr>
          <w:rFonts w:eastAsia="Yu Gothic Light" w:ascii="Arial" w:hAnsi="Arial"/>
          <w:b/>
          <w:bCs/>
          <w:sz w:val="24"/>
          <w:szCs w:val="24"/>
        </w:rPr>
        <w:t>. Стандарт предоставления</w:t>
      </w:r>
      <w:r>
        <w:rPr>
          <w:rFonts w:ascii="Arial" w:hAnsi="Arial"/>
          <w:b/>
          <w:sz w:val="24"/>
          <w:szCs w:val="24"/>
        </w:rPr>
        <w:t xml:space="preserve"> </w:t>
      </w:r>
      <w:r>
        <w:rPr>
          <w:rFonts w:eastAsia="Yu Gothic Light" w:ascii="Arial" w:hAnsi="Arial"/>
          <w:b/>
          <w:bCs/>
          <w:sz w:val="24"/>
          <w:szCs w:val="24"/>
        </w:rPr>
        <w:t>Услуги</w:t>
      </w:r>
    </w:p>
    <w:p>
      <w:pPr>
        <w:pStyle w:val="Normal"/>
        <w:keepNext w:val="true"/>
        <w:keepLines/>
        <w:numPr>
          <w:ilvl w:val="0"/>
          <w:numId w:val="0"/>
        </w:numPr>
        <w:spacing w:before="40" w:after="160"/>
        <w:ind w:hanging="0" w:start="0"/>
        <w:jc w:val="center"/>
        <w:outlineLvl w:val="1"/>
        <w:rPr>
          <w:rFonts w:ascii="Arial" w:hAnsi="Arial"/>
          <w:sz w:val="24"/>
          <w:szCs w:val="24"/>
        </w:rPr>
      </w:pPr>
      <w:r>
        <w:rPr>
          <w:rFonts w:ascii="Arial" w:hAnsi="Arial"/>
          <w:b/>
          <w:bCs/>
          <w:sz w:val="24"/>
          <w:szCs w:val="24"/>
          <w:lang w:eastAsia="ru-RU"/>
        </w:rPr>
        <w:t>Наименование Услуги</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rPr>
        <w:t>Выдача разрешения (дубликата или копии разрешения) на право организации розничного рынка.</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Наименование органа, предоставляющего Услугу</w:t>
      </w:r>
    </w:p>
    <w:p>
      <w:pPr>
        <w:pStyle w:val="Normal"/>
        <w:numPr>
          <w:ilvl w:val="0"/>
          <w:numId w:val="1"/>
        </w:numPr>
        <w:ind w:firstLine="709"/>
        <w:jc w:val="both"/>
        <w:rPr>
          <w:rFonts w:ascii="Arial" w:hAnsi="Arial"/>
          <w:sz w:val="24"/>
          <w:szCs w:val="24"/>
        </w:rPr>
      </w:pPr>
      <w:r>
        <w:rPr>
          <w:rFonts w:ascii="Arial" w:hAnsi="Arial"/>
          <w:sz w:val="24"/>
          <w:szCs w:val="24"/>
        </w:rPr>
        <w:t>Услуга предоставляется администрацией муниципального округа Семеновский Нижегородской области.</w:t>
      </w:r>
    </w:p>
    <w:p>
      <w:pPr>
        <w:pStyle w:val="Normal"/>
        <w:numPr>
          <w:ilvl w:val="0"/>
          <w:numId w:val="0"/>
        </w:numPr>
        <w:tabs>
          <w:tab w:val="clear" w:pos="1134"/>
          <w:tab w:val="left" w:pos="735" w:leader="none"/>
        </w:tabs>
        <w:ind w:hanging="0" w:start="0"/>
        <w:jc w:val="both"/>
        <w:rPr>
          <w:rFonts w:ascii="Arial" w:hAnsi="Arial"/>
          <w:sz w:val="24"/>
          <w:szCs w:val="24"/>
        </w:rPr>
      </w:pPr>
      <w:r>
        <w:rPr>
          <w:rFonts w:ascii="Arial" w:hAnsi="Arial"/>
          <w:sz w:val="24"/>
          <w:szCs w:val="24"/>
        </w:rPr>
        <w:t xml:space="preserve"> </w:t>
      </w:r>
      <w:r>
        <w:rPr>
          <w:rFonts w:ascii="Arial" w:hAnsi="Arial"/>
          <w:sz w:val="24"/>
          <w:szCs w:val="24"/>
        </w:rPr>
        <w:tab/>
        <w:t>Непосредственно услугу оказывает отдел по поддержке малого бизнеса администрации муниципального округа Семеновский Нижегородской области.</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Результат предоставления Услуги</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pPr>
        <w:pStyle w:val="Normal"/>
        <w:spacing w:before="0" w:after="0"/>
        <w:ind w:firstLine="709"/>
        <w:contextualSpacing/>
        <w:jc w:val="both"/>
        <w:rPr>
          <w:rFonts w:ascii="Arial" w:hAnsi="Arial"/>
          <w:sz w:val="24"/>
          <w:szCs w:val="24"/>
        </w:rPr>
      </w:pPr>
      <w:r>
        <w:rPr>
          <w:rFonts w:ascii="Arial" w:hAnsi="Arial"/>
          <w:sz w:val="24"/>
          <w:szCs w:val="24"/>
          <w:shd w:fill="auto" w:val="clear"/>
          <w:lang w:eastAsia="ru-RU"/>
        </w:rPr>
        <w:t>1) при обращении заявителя за выдачей разрешения на право организации розничного рынка:</w:t>
      </w:r>
      <w:r>
        <w:rPr>
          <w:rFonts w:ascii="Arial" w:hAnsi="Arial"/>
          <w:sz w:val="24"/>
          <w:szCs w:val="24"/>
          <w:shd w:fill="auto" w:val="clear"/>
        </w:rPr>
        <w:t xml:space="preserve"> </w:t>
      </w:r>
    </w:p>
    <w:p>
      <w:pPr>
        <w:pStyle w:val="Normal"/>
        <w:numPr>
          <w:ilvl w:val="1"/>
          <w:numId w:val="1"/>
        </w:numPr>
        <w:tabs>
          <w:tab w:val="clear" w:pos="1134"/>
          <w:tab w:val="left" w:pos="1021" w:leader="none"/>
          <w:tab w:val="left" w:pos="1304" w:leader="none"/>
        </w:tabs>
        <w:spacing w:before="0" w:after="160"/>
        <w:ind w:firstLine="709" w:start="0"/>
        <w:contextualSpacing/>
        <w:jc w:val="both"/>
        <w:rPr>
          <w:rFonts w:ascii="Arial" w:hAnsi="Arial"/>
          <w:sz w:val="24"/>
          <w:szCs w:val="24"/>
        </w:rPr>
      </w:pPr>
      <w:r>
        <w:rPr>
          <w:rFonts w:ascii="Arial" w:hAnsi="Arial"/>
          <w:sz w:val="24"/>
          <w:szCs w:val="24"/>
          <w:shd w:fill="auto" w:val="clear"/>
        </w:rPr>
        <w:t>решение о выдаче разрешения на право организации розничного рынка в форме постановления (документ на бумажном носителе, в форме электронного документа, подписанного усиленной квалифицированной электронной подписью);</w:t>
      </w:r>
    </w:p>
    <w:p>
      <w:pPr>
        <w:pStyle w:val="Normal"/>
        <w:numPr>
          <w:ilvl w:val="1"/>
          <w:numId w:val="1"/>
        </w:numPr>
        <w:tabs>
          <w:tab w:val="clear" w:pos="1134"/>
          <w:tab w:val="left" w:pos="1021" w:leader="none"/>
          <w:tab w:val="left" w:pos="1304" w:leader="none"/>
        </w:tabs>
        <w:spacing w:before="0" w:after="160"/>
        <w:ind w:firstLine="709" w:start="0"/>
        <w:contextualSpacing/>
        <w:jc w:val="both"/>
        <w:rPr>
          <w:rFonts w:ascii="Arial" w:hAnsi="Arial"/>
          <w:sz w:val="24"/>
          <w:szCs w:val="24"/>
        </w:rPr>
      </w:pPr>
      <w:r>
        <w:rPr>
          <w:rFonts w:ascii="Arial" w:hAnsi="Arial"/>
          <w:sz w:val="24"/>
          <w:szCs w:val="24"/>
          <w:shd w:fill="auto" w:val="clear"/>
        </w:rPr>
        <w:t>уведомление о выдаче разрешения на право организации розничного рынка (по форме, утвержденной постановлением Правительства Нижегородской области от 24 апреля 2007 г. № 131 «Об утверждении формы разрешения на право организации розничного рынка, формы уведомления о выдаче разрешения на право организации розничного рынка, формы уведомления об отказе в выдаче разрешения на право организации розничного рынка», документ на бумажном носителе, в форме электронного документа, подписанного усиленной квалифицированной электронной подписью);</w:t>
      </w:r>
    </w:p>
    <w:p>
      <w:pPr>
        <w:pStyle w:val="Normal"/>
        <w:numPr>
          <w:ilvl w:val="1"/>
          <w:numId w:val="1"/>
        </w:numPr>
        <w:tabs>
          <w:tab w:val="clear" w:pos="1134"/>
          <w:tab w:val="left" w:pos="1021" w:leader="none"/>
          <w:tab w:val="left" w:pos="1304" w:leader="none"/>
        </w:tabs>
        <w:spacing w:before="0" w:after="160"/>
        <w:ind w:firstLine="709" w:start="0"/>
        <w:contextualSpacing/>
        <w:jc w:val="both"/>
        <w:rPr>
          <w:rFonts w:ascii="Arial" w:hAnsi="Arial"/>
          <w:sz w:val="24"/>
          <w:szCs w:val="24"/>
        </w:rPr>
      </w:pPr>
      <w:r>
        <w:rPr>
          <w:rFonts w:ascii="Arial" w:hAnsi="Arial"/>
          <w:sz w:val="24"/>
          <w:szCs w:val="24"/>
          <w:shd w:fill="auto" w:val="clear"/>
          <w:lang w:eastAsia="ru-RU"/>
        </w:rPr>
        <w:t xml:space="preserve">разрешение на право организации розничного рынка </w:t>
      </w:r>
      <w:r>
        <w:rPr>
          <w:rFonts w:ascii="Arial" w:hAnsi="Arial"/>
          <w:sz w:val="24"/>
          <w:szCs w:val="24"/>
          <w:shd w:fill="auto" w:val="clear"/>
        </w:rPr>
        <w:t>(по форме, утвержденной постановлением Правительства Нижегородской области от 24 апреля 2007 г. № 131 «Об утверждении формы разрешения на право организации розничного рынка, формы уведомления о выдаче разрешения на право организации розничного рынка, формы уведомления об отказе в выдаче разрешения на право организации розничного рынка», документ на бумажном носителе, в форме электронного документа, подписанного усиленной квалифицированной электронной подписью);</w:t>
      </w:r>
    </w:p>
    <w:p>
      <w:pPr>
        <w:pStyle w:val="Normal"/>
        <w:numPr>
          <w:ilvl w:val="1"/>
          <w:numId w:val="1"/>
        </w:numPr>
        <w:tabs>
          <w:tab w:val="clear" w:pos="1134"/>
          <w:tab w:val="left" w:pos="1021" w:leader="none"/>
          <w:tab w:val="left" w:pos="1304" w:leader="none"/>
        </w:tabs>
        <w:spacing w:before="0" w:after="160"/>
        <w:ind w:firstLine="709" w:start="0"/>
        <w:contextualSpacing/>
        <w:jc w:val="both"/>
        <w:rPr>
          <w:rFonts w:ascii="Arial" w:hAnsi="Arial"/>
          <w:sz w:val="24"/>
          <w:szCs w:val="24"/>
        </w:rPr>
      </w:pPr>
      <w:r>
        <w:rPr>
          <w:rFonts w:ascii="Arial" w:hAnsi="Arial"/>
          <w:sz w:val="24"/>
          <w:szCs w:val="24"/>
          <w:shd w:fill="auto" w:val="clear"/>
          <w:lang w:eastAsia="ru-RU"/>
        </w:rPr>
        <w:t xml:space="preserve">уведомление об отказе в выдаче разрешения на право организации розничного рынка </w:t>
      </w:r>
      <w:r>
        <w:rPr>
          <w:rFonts w:ascii="Arial" w:hAnsi="Arial"/>
          <w:sz w:val="24"/>
          <w:szCs w:val="24"/>
          <w:shd w:fill="auto" w:val="clear"/>
        </w:rPr>
        <w:t>(по форме, утвержденной постановлением Правительства Нижегородской области от 24 апреля 2007 г. № 131 «Об утверждении формы разрешения на право организации розничного рынка, формы уведомления о выдаче разрешения на право организации розничного рынка, формы уведомления об отказе в выдаче разрешения на право организации розничного рынка», документ на бумажном носителе, в форме электронного документа, подписанного усиленной квалифицированной электронной подписью).</w:t>
      </w:r>
    </w:p>
    <w:p>
      <w:pPr>
        <w:pStyle w:val="Normal"/>
        <w:numPr>
          <w:ilvl w:val="0"/>
          <w:numId w:val="0"/>
        </w:numPr>
        <w:tabs>
          <w:tab w:val="clear" w:pos="1134"/>
          <w:tab w:val="left" w:pos="1021" w:leader="none"/>
          <w:tab w:val="left" w:pos="1304" w:leader="none"/>
        </w:tabs>
        <w:spacing w:before="0" w:after="160"/>
        <w:ind w:firstLine="709" w:start="0" w:end="0"/>
        <w:contextualSpacing/>
        <w:jc w:val="both"/>
        <w:rPr>
          <w:rFonts w:ascii="Arial" w:hAnsi="Arial"/>
          <w:sz w:val="24"/>
          <w:szCs w:val="24"/>
        </w:rPr>
      </w:pPr>
      <w:r>
        <w:rPr>
          <w:rFonts w:ascii="Arial" w:hAnsi="Arial"/>
          <w:sz w:val="24"/>
          <w:szCs w:val="24"/>
          <w:shd w:fill="auto" w:val="clear"/>
        </w:rPr>
        <w:t>Формирование реестровой записи в качестве результата предоставления Услуги не предусмотрено.</w:t>
      </w:r>
    </w:p>
    <w:p>
      <w:pPr>
        <w:pStyle w:val="Normal"/>
        <w:numPr>
          <w:ilvl w:val="0"/>
          <w:numId w:val="0"/>
        </w:numPr>
        <w:tabs>
          <w:tab w:val="clear" w:pos="1134"/>
          <w:tab w:val="left" w:pos="1021" w:leader="none"/>
        </w:tabs>
        <w:spacing w:before="0" w:after="0"/>
        <w:ind w:firstLine="709" w:start="0" w:end="0"/>
        <w:contextualSpacing/>
        <w:jc w:val="both"/>
        <w:rPr>
          <w:rFonts w:ascii="Arial" w:hAnsi="Arial"/>
          <w:sz w:val="24"/>
          <w:szCs w:val="24"/>
        </w:rPr>
      </w:pPr>
      <w:r>
        <w:rPr>
          <w:rFonts w:ascii="Arial" w:hAnsi="Arial"/>
          <w:sz w:val="24"/>
          <w:szCs w:val="24"/>
          <w:shd w:fill="auto" w:val="clear"/>
        </w:rPr>
        <w:t>Результат предоставления Услуги может быть получен в МФЦ, в Органе местного самоуправления, в личном кабинете на Едином портале.</w:t>
      </w:r>
    </w:p>
    <w:p>
      <w:pPr>
        <w:pStyle w:val="Normal"/>
        <w:keepNext w:val="true"/>
        <w:ind w:firstLine="709"/>
        <w:jc w:val="both"/>
        <w:rPr>
          <w:rFonts w:ascii="Arial" w:hAnsi="Arial"/>
          <w:sz w:val="24"/>
          <w:szCs w:val="24"/>
        </w:rPr>
      </w:pPr>
      <w:r>
        <w:rPr>
          <w:rFonts w:ascii="Arial" w:hAnsi="Arial"/>
          <w:sz w:val="24"/>
          <w:szCs w:val="24"/>
          <w:shd w:fill="auto" w:val="clear"/>
          <w:lang w:eastAsia="ru-RU"/>
        </w:rPr>
        <w:t>2) при обращении заявителя за продлением срока действия разрешения на право организации розничного рынка:</w:t>
      </w:r>
    </w:p>
    <w:p>
      <w:pPr>
        <w:pStyle w:val="Normal"/>
        <w:ind w:firstLine="709"/>
        <w:jc w:val="both"/>
        <w:rPr>
          <w:rFonts w:ascii="Arial" w:hAnsi="Arial"/>
          <w:sz w:val="24"/>
          <w:szCs w:val="24"/>
        </w:rPr>
      </w:pPr>
      <w:r>
        <w:rPr>
          <w:rFonts w:ascii="Arial" w:hAnsi="Arial"/>
          <w:sz w:val="24"/>
          <w:szCs w:val="24"/>
          <w:shd w:fill="auto" w:val="clear"/>
        </w:rPr>
        <w:t>а) решение о продлении срока действия разрешения на право организации розничного рынка (документ на бумажном носителе, в форме электронного документа, подписанного усиленной квалифицированной электронной подписью);</w:t>
      </w:r>
    </w:p>
    <w:p>
      <w:pPr>
        <w:pStyle w:val="Normal"/>
        <w:ind w:firstLine="709"/>
        <w:jc w:val="both"/>
        <w:rPr>
          <w:rFonts w:ascii="Arial" w:hAnsi="Arial"/>
          <w:sz w:val="24"/>
          <w:szCs w:val="24"/>
        </w:rPr>
      </w:pPr>
      <w:r>
        <w:rPr>
          <w:rFonts w:ascii="Arial" w:hAnsi="Arial"/>
          <w:sz w:val="24"/>
          <w:szCs w:val="24"/>
          <w:shd w:fill="auto" w:val="clear"/>
        </w:rPr>
        <w:t>б) уведомление о продлении срока действия разрешения на право организации розничного рынка (документ на бумажном носителе, в форме электронного документа, подписанного усиленной квалифицированной электронной подписью);</w:t>
      </w:r>
    </w:p>
    <w:p>
      <w:pPr>
        <w:pStyle w:val="Normal"/>
        <w:ind w:firstLine="709"/>
        <w:jc w:val="both"/>
        <w:rPr>
          <w:rFonts w:ascii="Arial" w:hAnsi="Arial"/>
          <w:sz w:val="24"/>
          <w:szCs w:val="24"/>
        </w:rPr>
      </w:pPr>
      <w:r>
        <w:rPr>
          <w:rFonts w:ascii="Arial" w:hAnsi="Arial"/>
          <w:sz w:val="24"/>
          <w:szCs w:val="24"/>
          <w:shd w:fill="auto" w:val="clear"/>
          <w:lang w:eastAsia="ru-RU"/>
        </w:rPr>
        <w:t xml:space="preserve">в) разрешение на право организации розничного рынка </w:t>
      </w:r>
      <w:r>
        <w:rPr>
          <w:rFonts w:ascii="Arial" w:hAnsi="Arial"/>
          <w:sz w:val="24"/>
          <w:szCs w:val="24"/>
          <w:shd w:fill="auto" w:val="clear"/>
        </w:rPr>
        <w:t>(по форме, утвержденной постановлением Правительства Нижегородской области от 24 апреля 2007 г. № 131 «Об утверждении формы разрешения на право организации розничного рынка, формы уведомления о выдаче разрешения на право организации розничного рынка, формы уведомления об отказе в выдаче разрешения на право организации розничного рынка», документ на бумажном носителе, в форме электронного документа, подписанного усиленной квалифицированной электронной подписью);</w:t>
      </w:r>
    </w:p>
    <w:p>
      <w:pPr>
        <w:pStyle w:val="Normal"/>
        <w:ind w:firstLine="709"/>
        <w:jc w:val="both"/>
        <w:rPr>
          <w:rFonts w:ascii="Arial" w:hAnsi="Arial"/>
          <w:sz w:val="24"/>
          <w:szCs w:val="24"/>
        </w:rPr>
      </w:pPr>
      <w:r>
        <w:rPr>
          <w:rFonts w:ascii="Arial" w:hAnsi="Arial"/>
          <w:sz w:val="24"/>
          <w:szCs w:val="24"/>
          <w:shd w:fill="auto" w:val="clear"/>
          <w:lang w:eastAsia="ru-RU"/>
        </w:rPr>
        <w:t xml:space="preserve">г) уведомление об отказе в продлении срока действия разрешения на право организации розничного рынка </w:t>
      </w:r>
      <w:r>
        <w:rPr>
          <w:rFonts w:ascii="Arial" w:hAnsi="Arial"/>
          <w:sz w:val="24"/>
          <w:szCs w:val="24"/>
          <w:shd w:fill="auto" w:val="clear"/>
        </w:rPr>
        <w:t>(документ на бумажном носителе, в форме электронного документа, подписанного усиленной квалифицированной электронной подписью).</w:t>
      </w:r>
    </w:p>
    <w:p>
      <w:pPr>
        <w:pStyle w:val="Normal"/>
        <w:keepNext w:val="true"/>
        <w:ind w:firstLine="709"/>
        <w:jc w:val="both"/>
        <w:rPr>
          <w:rFonts w:ascii="Arial" w:hAnsi="Arial"/>
          <w:sz w:val="24"/>
          <w:szCs w:val="24"/>
        </w:rPr>
      </w:pPr>
      <w:r>
        <w:rPr>
          <w:rFonts w:ascii="Arial" w:hAnsi="Arial"/>
          <w:sz w:val="24"/>
          <w:szCs w:val="24"/>
          <w:shd w:fill="auto" w:val="clear"/>
        </w:rPr>
        <w:t>Формирование реестровой записи в качестве результата предоставления Услуги не предусмотрено.</w:t>
      </w:r>
    </w:p>
    <w:p>
      <w:pPr>
        <w:pStyle w:val="Normal"/>
        <w:numPr>
          <w:ilvl w:val="0"/>
          <w:numId w:val="0"/>
        </w:numPr>
        <w:tabs>
          <w:tab w:val="clear" w:pos="1134"/>
          <w:tab w:val="left" w:pos="1021" w:leader="none"/>
        </w:tabs>
        <w:spacing w:before="0" w:after="0"/>
        <w:ind w:firstLine="709" w:start="0" w:end="0"/>
        <w:contextualSpacing/>
        <w:jc w:val="both"/>
        <w:rPr>
          <w:rFonts w:ascii="Arial" w:hAnsi="Arial"/>
          <w:sz w:val="24"/>
          <w:szCs w:val="24"/>
        </w:rPr>
      </w:pPr>
      <w:r>
        <w:rPr>
          <w:rFonts w:ascii="Arial" w:hAnsi="Arial"/>
          <w:sz w:val="24"/>
          <w:szCs w:val="24"/>
          <w:shd w:fill="auto" w:val="clear"/>
        </w:rPr>
        <w:t>Результат предоставления Услуги может быть получен в МФЦ, в Органе местного самоуправления, в личном кабинете на Едином портале.</w:t>
      </w:r>
    </w:p>
    <w:p>
      <w:pPr>
        <w:pStyle w:val="Normal"/>
        <w:spacing w:before="0" w:after="0"/>
        <w:ind w:firstLine="709"/>
        <w:contextualSpacing/>
        <w:jc w:val="both"/>
        <w:rPr>
          <w:rFonts w:ascii="Arial" w:hAnsi="Arial"/>
          <w:sz w:val="24"/>
          <w:szCs w:val="24"/>
        </w:rPr>
      </w:pPr>
      <w:r>
        <w:rPr>
          <w:rFonts w:ascii="Arial" w:hAnsi="Arial"/>
          <w:sz w:val="24"/>
          <w:szCs w:val="24"/>
          <w:shd w:fill="auto" w:val="clear"/>
          <w:lang w:eastAsia="ru-RU"/>
        </w:rPr>
        <w:t>3) при обращении заявителя за переоформлением разрешения на право организации розничного рынка:</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а) решение о переоформлении разрешения на право организации розничного рынка в форме постановления (документ на бумажном носителе, в форме электронного документа, подписанного усиленной квалифицированной электронной подписью);</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б) переоформленное разрешение на право организации розничного рынка (по форме, утвержденной постановлением Правительства Нижегородской области от 24 апреля 2007 г. № 131 «Об утверждении формы разрешения на право организации розничного рынка, формы уведомления о выдаче разрешения на право организации розничного рынка, формы уведомления об отказе в выдаче разрешения на право организации розничного рынка», документ на бумажном носителе, в форме электронного документа, подписанного усиленной квалифицированной электронной подписью);</w:t>
      </w:r>
    </w:p>
    <w:p>
      <w:pPr>
        <w:pStyle w:val="Normal"/>
        <w:spacing w:before="0" w:after="0"/>
        <w:ind w:firstLine="709"/>
        <w:contextualSpacing/>
        <w:jc w:val="both"/>
        <w:rPr>
          <w:rFonts w:ascii="Arial" w:hAnsi="Arial"/>
          <w:sz w:val="24"/>
          <w:szCs w:val="24"/>
        </w:rPr>
      </w:pPr>
      <w:r>
        <w:rPr>
          <w:rFonts w:ascii="Arial" w:hAnsi="Arial"/>
          <w:sz w:val="24"/>
          <w:szCs w:val="24"/>
          <w:shd w:fill="auto" w:val="clear"/>
          <w:lang w:eastAsia="ru-RU"/>
        </w:rPr>
        <w:t xml:space="preserve">в) уведомление о переоформлении разрешения на право организации розничного рынка </w:t>
      </w:r>
      <w:r>
        <w:rPr>
          <w:rFonts w:ascii="Arial" w:hAnsi="Arial"/>
          <w:sz w:val="24"/>
          <w:szCs w:val="24"/>
          <w:shd w:fill="auto" w:val="clear"/>
        </w:rPr>
        <w:t>(документ на бумажном носителе, в форме электронного документа, подписанного усиленной квалифицированной электронной подписью);</w:t>
      </w:r>
    </w:p>
    <w:p>
      <w:pPr>
        <w:pStyle w:val="Normal"/>
        <w:ind w:firstLine="709"/>
        <w:jc w:val="both"/>
        <w:rPr>
          <w:rFonts w:ascii="Arial" w:hAnsi="Arial"/>
          <w:sz w:val="24"/>
          <w:szCs w:val="24"/>
        </w:rPr>
      </w:pPr>
      <w:r>
        <w:rPr>
          <w:rFonts w:ascii="Arial" w:hAnsi="Arial"/>
          <w:sz w:val="24"/>
          <w:szCs w:val="24"/>
          <w:shd w:fill="auto" w:val="clear"/>
        </w:rPr>
        <w:t>г) уведомление об отказе в переоформлении разрешения на право организации розничного рынка</w:t>
      </w:r>
      <w:r>
        <w:rPr>
          <w:rFonts w:ascii="Arial" w:hAnsi="Arial"/>
          <w:sz w:val="24"/>
          <w:szCs w:val="24"/>
          <w:shd w:fill="auto" w:val="clear"/>
          <w:lang w:eastAsia="ru-RU"/>
        </w:rPr>
        <w:t xml:space="preserve"> </w:t>
      </w:r>
      <w:r>
        <w:rPr>
          <w:rFonts w:ascii="Arial" w:hAnsi="Arial"/>
          <w:sz w:val="24"/>
          <w:szCs w:val="24"/>
          <w:shd w:fill="auto" w:val="clear"/>
        </w:rPr>
        <w:t>(документ на бумажном носителе, в форме электронного документа, подписанного усиленной квалифицированной электронной подписью).</w:t>
      </w:r>
    </w:p>
    <w:p>
      <w:pPr>
        <w:pStyle w:val="Normal"/>
        <w:keepNext w:val="true"/>
        <w:ind w:firstLine="709"/>
        <w:jc w:val="both"/>
        <w:rPr>
          <w:rFonts w:ascii="Arial" w:hAnsi="Arial"/>
          <w:sz w:val="24"/>
          <w:szCs w:val="24"/>
        </w:rPr>
      </w:pPr>
      <w:r>
        <w:rPr>
          <w:rFonts w:ascii="Arial" w:hAnsi="Arial"/>
          <w:sz w:val="24"/>
          <w:szCs w:val="24"/>
          <w:shd w:fill="auto" w:val="clear"/>
        </w:rPr>
        <w:t>Формирование реестровой записи в качестве результата предоставления Услуги не предусмотрено.</w:t>
      </w:r>
    </w:p>
    <w:p>
      <w:pPr>
        <w:pStyle w:val="Normal"/>
        <w:numPr>
          <w:ilvl w:val="0"/>
          <w:numId w:val="0"/>
        </w:numPr>
        <w:tabs>
          <w:tab w:val="clear" w:pos="1134"/>
          <w:tab w:val="left" w:pos="1021" w:leader="none"/>
        </w:tabs>
        <w:spacing w:before="0" w:after="0"/>
        <w:ind w:firstLine="709" w:start="0" w:end="0"/>
        <w:contextualSpacing/>
        <w:jc w:val="both"/>
        <w:rPr>
          <w:rFonts w:ascii="Arial" w:hAnsi="Arial"/>
          <w:sz w:val="24"/>
          <w:szCs w:val="24"/>
        </w:rPr>
      </w:pPr>
      <w:r>
        <w:rPr>
          <w:rFonts w:ascii="Arial" w:hAnsi="Arial"/>
          <w:sz w:val="24"/>
          <w:szCs w:val="24"/>
          <w:shd w:fill="auto" w:val="clear"/>
        </w:rPr>
        <w:t>Результат предоставления Услуги может быть получен в МФЦ, в Органе местного самоуправления, в личном кабинете на Едином портале.</w:t>
      </w:r>
    </w:p>
    <w:p>
      <w:pPr>
        <w:pStyle w:val="Normal"/>
        <w:spacing w:before="0" w:after="0"/>
        <w:ind w:firstLine="709"/>
        <w:contextualSpacing/>
        <w:jc w:val="both"/>
        <w:rPr>
          <w:rFonts w:ascii="Arial" w:hAnsi="Arial"/>
          <w:sz w:val="24"/>
          <w:szCs w:val="24"/>
        </w:rPr>
      </w:pPr>
      <w:r>
        <w:rPr>
          <w:rFonts w:ascii="Arial" w:hAnsi="Arial"/>
          <w:sz w:val="24"/>
          <w:szCs w:val="24"/>
          <w:shd w:fill="auto" w:val="clear"/>
          <w:lang w:eastAsia="ru-RU"/>
        </w:rPr>
        <w:t>4) при обращении заявителя за выдачей копии разрешения на право организации розничного рынка:</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а) копия разрешения на право организации розничного рынка (документ на бумажном носителе);</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б) уведомление о направлении копии разрешения на право организации розничного рынка (документ на бумажном носителе);</w:t>
      </w:r>
    </w:p>
    <w:p>
      <w:pPr>
        <w:pStyle w:val="Normal"/>
        <w:spacing w:before="0" w:after="0"/>
        <w:ind w:firstLine="709"/>
        <w:contextualSpacing/>
        <w:jc w:val="both"/>
        <w:rPr>
          <w:rFonts w:ascii="Arial" w:hAnsi="Arial"/>
          <w:sz w:val="24"/>
          <w:szCs w:val="24"/>
        </w:rPr>
      </w:pPr>
      <w:r>
        <w:rPr>
          <w:rFonts w:ascii="Arial" w:hAnsi="Arial"/>
          <w:sz w:val="24"/>
          <w:szCs w:val="24"/>
        </w:rPr>
        <w:t>в) уведомление об отказе в выдаче копии разрешения на право организации розничного рынка (документ на бумажном носителе).</w:t>
      </w:r>
    </w:p>
    <w:p>
      <w:pPr>
        <w:pStyle w:val="Normal"/>
        <w:numPr>
          <w:ilvl w:val="0"/>
          <w:numId w:val="0"/>
        </w:numPr>
        <w:tabs>
          <w:tab w:val="clear" w:pos="1134"/>
          <w:tab w:val="left" w:pos="1021" w:leader="none"/>
        </w:tabs>
        <w:spacing w:before="0" w:after="0"/>
        <w:ind w:firstLine="709" w:start="0" w:end="0"/>
        <w:contextualSpacing/>
        <w:jc w:val="both"/>
        <w:rPr>
          <w:rFonts w:ascii="Arial" w:hAnsi="Arial"/>
          <w:sz w:val="24"/>
          <w:szCs w:val="24"/>
        </w:rPr>
      </w:pPr>
      <w:r>
        <w:rPr>
          <w:rFonts w:ascii="Arial" w:hAnsi="Arial"/>
          <w:sz w:val="24"/>
          <w:szCs w:val="24"/>
          <w:shd w:fill="auto" w:val="clear"/>
        </w:rPr>
        <w:t>Формирование реестровой записи в качестве результата предоставления Услуги не предусмотрено.</w:t>
      </w:r>
    </w:p>
    <w:p>
      <w:pPr>
        <w:pStyle w:val="Normal"/>
        <w:numPr>
          <w:ilvl w:val="0"/>
          <w:numId w:val="0"/>
        </w:numPr>
        <w:tabs>
          <w:tab w:val="clear" w:pos="1134"/>
          <w:tab w:val="left" w:pos="1021" w:leader="none"/>
        </w:tabs>
        <w:spacing w:before="0" w:after="0"/>
        <w:ind w:firstLine="709" w:start="0" w:end="0"/>
        <w:contextualSpacing/>
        <w:jc w:val="both"/>
        <w:rPr>
          <w:rFonts w:ascii="Arial" w:hAnsi="Arial"/>
          <w:sz w:val="24"/>
          <w:szCs w:val="24"/>
        </w:rPr>
      </w:pPr>
      <w:r>
        <w:rPr>
          <w:rFonts w:ascii="Arial" w:hAnsi="Arial"/>
          <w:sz w:val="24"/>
          <w:szCs w:val="24"/>
        </w:rPr>
        <w:t>Результат предоставления Услуги может быть получен в МФЦ, в Органе местного самоуправления.</w:t>
      </w:r>
    </w:p>
    <w:p>
      <w:pPr>
        <w:pStyle w:val="Normal"/>
        <w:spacing w:before="0" w:after="0"/>
        <w:ind w:firstLine="709"/>
        <w:contextualSpacing/>
        <w:jc w:val="both"/>
        <w:rPr>
          <w:rFonts w:ascii="Arial" w:hAnsi="Arial"/>
          <w:sz w:val="24"/>
          <w:szCs w:val="24"/>
        </w:rPr>
      </w:pPr>
      <w:r>
        <w:rPr>
          <w:rFonts w:ascii="Arial" w:hAnsi="Arial"/>
          <w:sz w:val="24"/>
          <w:szCs w:val="24"/>
          <w:shd w:fill="auto" w:val="clear"/>
          <w:lang w:eastAsia="ru-RU"/>
        </w:rPr>
        <w:t>5) при обращении заявителя за выдачей дубликата разрешения на право организации розничного рынка:</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а) дубликат разрешения на право организации розничного рынка (документ на бумажном носителе);</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б) уведомление о направлении дубликата разрешения на право организации розничного рынка (документ на бумажном носителе);</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в) уведомление об отказе в выдаче дубликата разрешения на право организации розничного рынка (документ на бумажном носителе).</w:t>
      </w:r>
    </w:p>
    <w:p>
      <w:pPr>
        <w:pStyle w:val="Normal"/>
        <w:keepNext w:val="true"/>
        <w:spacing w:before="0" w:after="0"/>
        <w:ind w:firstLine="709"/>
        <w:contextualSpacing/>
        <w:jc w:val="both"/>
        <w:rPr>
          <w:rFonts w:ascii="Arial" w:hAnsi="Arial"/>
          <w:sz w:val="24"/>
          <w:szCs w:val="24"/>
        </w:rPr>
      </w:pPr>
      <w:r>
        <w:rPr>
          <w:rFonts w:ascii="Arial" w:hAnsi="Arial"/>
          <w:sz w:val="24"/>
          <w:szCs w:val="24"/>
          <w:shd w:fill="auto" w:val="clear"/>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Результат предоставления Услуги может быть получены в МФЦ, в Органе местного самоуправления.</w:t>
      </w:r>
    </w:p>
    <w:p>
      <w:pPr>
        <w:pStyle w:val="Normal"/>
        <w:spacing w:before="0" w:after="0"/>
        <w:ind w:firstLine="709"/>
        <w:contextualSpacing/>
        <w:jc w:val="both"/>
        <w:rPr>
          <w:rFonts w:ascii="Arial" w:hAnsi="Arial"/>
          <w:sz w:val="24"/>
          <w:szCs w:val="24"/>
        </w:rPr>
      </w:pPr>
      <w:r>
        <w:rPr>
          <w:rFonts w:ascii="Arial" w:hAnsi="Arial"/>
          <w:sz w:val="24"/>
          <w:szCs w:val="24"/>
          <w:shd w:fill="auto" w:val="clear"/>
        </w:rPr>
        <w:t xml:space="preserve">6) </w:t>
      </w:r>
      <w:r>
        <w:rPr>
          <w:rFonts w:ascii="Arial" w:hAnsi="Arial"/>
          <w:sz w:val="24"/>
          <w:szCs w:val="24"/>
          <w:shd w:fill="auto" w:val="clear"/>
          <w:lang w:eastAsia="ru-RU"/>
        </w:rPr>
        <w:t>при обращении заявителя за исправлением допущенных опечаток и ошибок в документах, выданных по результатам предоставления Услуги:</w:t>
      </w:r>
    </w:p>
    <w:p>
      <w:pPr>
        <w:pStyle w:val="Normal"/>
        <w:numPr>
          <w:ilvl w:val="1"/>
          <w:numId w:val="3"/>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shd w:fill="auto" w:val="clear"/>
        </w:rPr>
        <w:t>разрешение на право организации розничного рынка (документ на бумажном носителе, электронный документ, подписанный усиленной квалифицированной электронной подписью, по ф</w:t>
      </w:r>
      <w:r>
        <w:rPr>
          <w:rFonts w:ascii="Arial" w:hAnsi="Arial"/>
          <w:sz w:val="24"/>
          <w:szCs w:val="24"/>
        </w:rPr>
        <w:t>орме, утвержденной постановлением Правительства Нижегородской области от 24 апреля 2007 г. № 131 «Об утверждении формы разрешения на право организации розничного рынка, формы уведомления о выдаче разрешения на право организации розничного рынка, формы уведомления об отказе в выдаче разрешения на право организации розничного рынка»);</w:t>
      </w:r>
    </w:p>
    <w:p>
      <w:pPr>
        <w:pStyle w:val="Normal"/>
        <w:numPr>
          <w:ilvl w:val="1"/>
          <w:numId w:val="3"/>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rPr>
        <w:t xml:space="preserve">уведомление об исправлении опечаток и ошибок в документах, выданных по </w:t>
      </w:r>
      <w:r>
        <w:rPr>
          <w:rFonts w:ascii="Arial" w:hAnsi="Arial"/>
          <w:sz w:val="24"/>
          <w:szCs w:val="24"/>
          <w:lang w:eastAsia="ru-RU"/>
        </w:rPr>
        <w:t>результатам предоставления Услуги</w:t>
      </w:r>
      <w:r>
        <w:rPr>
          <w:rFonts w:ascii="Arial" w:hAnsi="Arial"/>
          <w:sz w:val="24"/>
          <w:szCs w:val="24"/>
        </w:rPr>
        <w:t xml:space="preserve"> (документ на бумажном носителе, электронный документ, подписанный усиленной квалифицированной электронной подписью);</w:t>
      </w:r>
    </w:p>
    <w:p>
      <w:pPr>
        <w:pStyle w:val="Normal"/>
        <w:numPr>
          <w:ilvl w:val="1"/>
          <w:numId w:val="3"/>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rPr>
        <w:t xml:space="preserve">уведомление об отказе в исправлении опечаток и ошибок в документах, выданных по </w:t>
      </w:r>
      <w:r>
        <w:rPr>
          <w:rFonts w:ascii="Arial" w:hAnsi="Arial"/>
          <w:sz w:val="24"/>
          <w:szCs w:val="24"/>
          <w:lang w:eastAsia="ru-RU"/>
        </w:rPr>
        <w:t>результатам предоставления Услуги</w:t>
      </w:r>
      <w:r>
        <w:rPr>
          <w:rFonts w:ascii="Arial" w:hAnsi="Arial"/>
          <w:sz w:val="24"/>
          <w:szCs w:val="24"/>
        </w:rPr>
        <w:t xml:space="preserve"> (документ на бумажном носителе, электронный документ, подписанный усиленной квалифицированной электронной подписью).</w:t>
      </w:r>
    </w:p>
    <w:p>
      <w:pPr>
        <w:pStyle w:val="Normal"/>
        <w:keepNext w:val="true"/>
        <w:numPr>
          <w:ilvl w:val="0"/>
          <w:numId w:val="0"/>
        </w:numPr>
        <w:tabs>
          <w:tab w:val="clear" w:pos="1134"/>
          <w:tab w:val="left" w:pos="1021" w:leader="none"/>
        </w:tabs>
        <w:spacing w:before="0" w:after="0"/>
        <w:ind w:firstLine="709" w:start="0" w:end="0"/>
        <w:contextualSpacing/>
        <w:jc w:val="both"/>
        <w:rPr>
          <w:rFonts w:ascii="Arial" w:hAnsi="Arial"/>
          <w:sz w:val="24"/>
          <w:szCs w:val="24"/>
        </w:rPr>
      </w:pPr>
      <w:r>
        <w:rPr>
          <w:rFonts w:eastAsia="Times New Roman" w:cs="Times New Roman" w:ascii="Arial" w:hAnsi="Arial"/>
          <w:color w:val="000000"/>
          <w:sz w:val="24"/>
          <w:szCs w:val="24"/>
          <w:shd w:fill="auto" w:val="clear"/>
          <w:lang w:val="ru-RU" w:eastAsia="en-US" w:bidi="ar-SA"/>
        </w:rPr>
        <w:t>Формирование реестровой записи в качестве результата предоставления Услуги не предусмотрено.</w:t>
      </w:r>
    </w:p>
    <w:p>
      <w:pPr>
        <w:pStyle w:val="Normal"/>
        <w:numPr>
          <w:ilvl w:val="0"/>
          <w:numId w:val="0"/>
        </w:numPr>
        <w:tabs>
          <w:tab w:val="clear" w:pos="1134"/>
          <w:tab w:val="left" w:pos="1021" w:leader="none"/>
        </w:tabs>
        <w:spacing w:before="0" w:after="0"/>
        <w:ind w:firstLine="709" w:start="0" w:end="0"/>
        <w:contextualSpacing/>
        <w:jc w:val="both"/>
        <w:rPr>
          <w:rFonts w:ascii="Arial" w:hAnsi="Arial"/>
          <w:sz w:val="24"/>
          <w:szCs w:val="24"/>
        </w:rPr>
      </w:pPr>
      <w:r>
        <w:rPr>
          <w:rFonts w:ascii="Arial" w:hAnsi="Arial"/>
          <w:sz w:val="24"/>
          <w:szCs w:val="24"/>
        </w:rPr>
        <w:t>Результат предоставления Услуги может быть получен в МФЦ, в Органе местного самоуправления, в личном кабинете на Едином портале.</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Срок предоставления Услуги</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lang w:eastAsia="ru-RU"/>
        </w:rPr>
        <w:t>Максимальный срок предоставления Услуги при обращении за выдачей разрешения на право организации розничного рынка</w:t>
      </w:r>
      <w:r>
        <w:rPr>
          <w:rFonts w:ascii="Arial" w:hAnsi="Arial"/>
          <w:sz w:val="24"/>
          <w:szCs w:val="24"/>
        </w:rPr>
        <w:t xml:space="preserve"> </w:t>
      </w:r>
      <w:r>
        <w:rPr>
          <w:rFonts w:ascii="Arial" w:hAnsi="Arial"/>
          <w:sz w:val="24"/>
          <w:szCs w:val="24"/>
          <w:lang w:eastAsia="ru-RU"/>
        </w:rPr>
        <w:t>составляет</w:t>
      </w:r>
      <w:r>
        <w:rPr>
          <w:rFonts w:ascii="Arial" w:hAnsi="Arial"/>
          <w:sz w:val="24"/>
          <w:szCs w:val="24"/>
          <w:highlight w:val="white"/>
          <w:lang w:eastAsia="ru-RU"/>
        </w:rPr>
        <w:t xml:space="preserve"> 15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pPr>
        <w:pStyle w:val="Normal"/>
        <w:spacing w:before="0" w:after="160"/>
        <w:ind w:firstLine="714"/>
        <w:contextualSpacing/>
        <w:jc w:val="both"/>
        <w:rPr>
          <w:rFonts w:ascii="Arial" w:hAnsi="Arial"/>
          <w:sz w:val="24"/>
          <w:szCs w:val="24"/>
        </w:rPr>
      </w:pPr>
      <w:r>
        <w:rPr>
          <w:rFonts w:ascii="Arial" w:hAnsi="Arial"/>
          <w:sz w:val="24"/>
          <w:szCs w:val="24"/>
          <w:highlight w:val="white"/>
          <w:lang w:eastAsia="ru-RU"/>
        </w:rPr>
        <w:t>В случае обращения лично в МФЦ, максимальный срок предоставления Услуги составл</w:t>
      </w:r>
      <w:r>
        <w:rPr>
          <w:rFonts w:ascii="Arial" w:hAnsi="Arial"/>
          <w:sz w:val="24"/>
          <w:szCs w:val="24"/>
          <w:shd w:fill="auto" w:val="clear"/>
          <w:lang w:eastAsia="ru-RU"/>
        </w:rPr>
        <w:t xml:space="preserve">яет </w:t>
      </w:r>
      <w:r>
        <w:rPr>
          <w:rFonts w:ascii="Arial" w:hAnsi="Arial"/>
          <w:sz w:val="24"/>
          <w:szCs w:val="24"/>
          <w:shd w:fill="auto" w:val="clear"/>
          <w:lang w:val="en-US" w:eastAsia="ru-RU"/>
        </w:rPr>
        <w:t>17</w:t>
      </w:r>
      <w:r>
        <w:rPr>
          <w:rFonts w:ascii="Arial" w:hAnsi="Arial"/>
          <w:sz w:val="24"/>
          <w:szCs w:val="24"/>
          <w:shd w:fill="auto" w:val="clear"/>
          <w:lang w:eastAsia="ru-RU"/>
        </w:rPr>
        <w:t xml:space="preserve"> рабочих дней со дня представления заявления о предоставлении Услуги и документов в МФЦ.</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при обращении за продлением срока действия разрешения на право организации розничного рынка</w:t>
      </w:r>
      <w:r>
        <w:rPr>
          <w:rFonts w:ascii="Arial" w:hAnsi="Arial"/>
          <w:sz w:val="24"/>
          <w:szCs w:val="24"/>
          <w:shd w:fill="auto" w:val="clear"/>
        </w:rPr>
        <w:t xml:space="preserve"> </w:t>
      </w:r>
      <w:r>
        <w:rPr>
          <w:rFonts w:ascii="Arial" w:hAnsi="Arial"/>
          <w:sz w:val="24"/>
          <w:szCs w:val="24"/>
          <w:shd w:fill="auto" w:val="clear"/>
          <w:lang w:eastAsia="ru-RU"/>
        </w:rPr>
        <w:t xml:space="preserve">составляет 15 рабочих дней с даты регистрации соответствующего </w:t>
      </w:r>
      <w:r>
        <w:rPr>
          <w:rFonts w:ascii="Arial" w:hAnsi="Arial"/>
          <w:sz w:val="24"/>
          <w:szCs w:val="24"/>
          <w:shd w:fill="auto" w:val="clear"/>
        </w:rPr>
        <w:t xml:space="preserve">заявления </w:t>
      </w:r>
      <w:r>
        <w:rPr>
          <w:rFonts w:ascii="Arial" w:hAnsi="Arial"/>
          <w:sz w:val="24"/>
          <w:szCs w:val="24"/>
          <w:shd w:fill="auto" w:val="clear"/>
          <w:lang w:eastAsia="ru-RU"/>
        </w:rPr>
        <w:t>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pPr>
        <w:pStyle w:val="Normal"/>
        <w:spacing w:before="0" w:after="160"/>
        <w:ind w:firstLine="709"/>
        <w:contextualSpacing/>
        <w:jc w:val="both"/>
        <w:rPr>
          <w:rFonts w:ascii="Arial" w:hAnsi="Arial"/>
          <w:sz w:val="24"/>
          <w:szCs w:val="24"/>
        </w:rPr>
      </w:pPr>
      <w:r>
        <w:rPr>
          <w:rFonts w:ascii="Arial" w:hAnsi="Arial"/>
          <w:color w:val="000000"/>
          <w:sz w:val="24"/>
          <w:szCs w:val="24"/>
          <w:shd w:fill="auto" w:val="clear"/>
          <w:lang w:eastAsia="ru-RU"/>
        </w:rPr>
        <w:t>В случае обращения лично в МФЦ, максимальный срок предоставления Услуги сост</w:t>
      </w:r>
      <w:r>
        <w:rPr>
          <w:rFonts w:ascii="Arial" w:hAnsi="Arial"/>
          <w:sz w:val="24"/>
          <w:szCs w:val="24"/>
          <w:shd w:fill="auto" w:val="clear"/>
          <w:lang w:eastAsia="ru-RU"/>
        </w:rPr>
        <w:t xml:space="preserve">авляет </w:t>
      </w:r>
      <w:r>
        <w:rPr>
          <w:rFonts w:ascii="Arial" w:hAnsi="Arial"/>
          <w:sz w:val="24"/>
          <w:szCs w:val="24"/>
          <w:shd w:fill="auto" w:val="clear"/>
          <w:lang w:val="en-US" w:eastAsia="ru-RU"/>
        </w:rPr>
        <w:t>17</w:t>
      </w:r>
      <w:r>
        <w:rPr>
          <w:rFonts w:ascii="Arial" w:hAnsi="Arial"/>
          <w:sz w:val="24"/>
          <w:szCs w:val="24"/>
          <w:shd w:fill="auto" w:val="clear"/>
          <w:lang w:eastAsia="ru-RU"/>
        </w:rPr>
        <w:t xml:space="preserve"> рабочих дней со дня представления заявления о предоставлении Услуги и документов в МФЦ.</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при обращении за переоформлением разрешения на право организации розничного рынка,</w:t>
      </w:r>
      <w:r>
        <w:rPr>
          <w:rFonts w:ascii="Arial" w:hAnsi="Arial"/>
          <w:sz w:val="24"/>
          <w:szCs w:val="24"/>
          <w:shd w:fill="auto" w:val="clear"/>
        </w:rPr>
        <w:t xml:space="preserve"> </w:t>
      </w:r>
      <w:r>
        <w:rPr>
          <w:rFonts w:ascii="Arial" w:hAnsi="Arial"/>
          <w:sz w:val="24"/>
          <w:szCs w:val="24"/>
          <w:shd w:fill="auto" w:val="clear"/>
          <w:lang w:eastAsia="ru-RU"/>
        </w:rPr>
        <w:t xml:space="preserve">составляет 15 рабочих дней с даты регистрации соответствующего </w:t>
      </w:r>
      <w:r>
        <w:rPr>
          <w:rFonts w:ascii="Arial" w:hAnsi="Arial"/>
          <w:sz w:val="24"/>
          <w:szCs w:val="24"/>
          <w:shd w:fill="auto" w:val="clear"/>
        </w:rPr>
        <w:t xml:space="preserve">заявления </w:t>
      </w:r>
      <w:r>
        <w:rPr>
          <w:rFonts w:ascii="Arial" w:hAnsi="Arial"/>
          <w:sz w:val="24"/>
          <w:szCs w:val="24"/>
          <w:shd w:fill="auto" w:val="clear"/>
          <w:lang w:eastAsia="ru-RU"/>
        </w:rPr>
        <w:t xml:space="preserve">и документов, необходимых для предоставления Услуги, поступивших (направленных) в Орган </w:t>
      </w:r>
      <w:r>
        <w:rPr>
          <w:rFonts w:ascii="Arial" w:hAnsi="Arial"/>
          <w:color w:val="000000"/>
          <w:sz w:val="24"/>
          <w:szCs w:val="24"/>
          <w:shd w:fill="auto" w:val="clear"/>
          <w:lang w:eastAsia="ru-RU"/>
        </w:rPr>
        <w:t>местного</w:t>
      </w:r>
      <w:r>
        <w:rPr>
          <w:rFonts w:ascii="Arial" w:hAnsi="Arial"/>
          <w:sz w:val="24"/>
          <w:szCs w:val="24"/>
          <w:shd w:fill="auto" w:val="clear"/>
          <w:lang w:eastAsia="ru-RU"/>
        </w:rPr>
        <w:t xml:space="preserve"> самоуправления путем личного обращения, посредством Единого портала.</w:t>
      </w:r>
    </w:p>
    <w:p>
      <w:pPr>
        <w:pStyle w:val="Normal"/>
        <w:spacing w:before="0" w:after="160"/>
        <w:ind w:firstLine="709"/>
        <w:contextualSpacing/>
        <w:jc w:val="both"/>
        <w:rPr>
          <w:rFonts w:ascii="Arial" w:hAnsi="Arial"/>
          <w:sz w:val="24"/>
          <w:szCs w:val="24"/>
        </w:rPr>
      </w:pPr>
      <w:r>
        <w:rPr>
          <w:rFonts w:ascii="Arial" w:hAnsi="Arial"/>
          <w:sz w:val="24"/>
          <w:szCs w:val="24"/>
          <w:shd w:fill="auto" w:val="clear"/>
          <w:lang w:eastAsia="ru-RU"/>
        </w:rPr>
        <w:t xml:space="preserve">В случае обращения лично в МФЦ, максимальный срок предоставления Услуги составляет </w:t>
      </w:r>
      <w:r>
        <w:rPr>
          <w:rFonts w:ascii="Arial" w:hAnsi="Arial"/>
          <w:sz w:val="24"/>
          <w:szCs w:val="24"/>
          <w:shd w:fill="auto" w:val="clear"/>
          <w:lang w:val="en-US" w:eastAsia="ru-RU"/>
        </w:rPr>
        <w:t>17</w:t>
      </w:r>
      <w:r>
        <w:rPr>
          <w:rFonts w:ascii="Arial" w:hAnsi="Arial"/>
          <w:sz w:val="24"/>
          <w:szCs w:val="24"/>
          <w:shd w:fill="auto" w:val="clear"/>
          <w:lang w:eastAsia="ru-RU"/>
        </w:rPr>
        <w:t xml:space="preserve"> рабочих дней со дня представления заявления о предоставлении Услуги и документов в МФЦ.</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при обращении за выдачей копии разрешения на право организации розничного рынка,</w:t>
      </w:r>
      <w:r>
        <w:rPr>
          <w:rFonts w:ascii="Arial" w:hAnsi="Arial"/>
          <w:sz w:val="24"/>
          <w:szCs w:val="24"/>
          <w:shd w:fill="auto" w:val="clear"/>
        </w:rPr>
        <w:t xml:space="preserve"> </w:t>
      </w:r>
      <w:r>
        <w:rPr>
          <w:rFonts w:ascii="Arial" w:hAnsi="Arial"/>
          <w:sz w:val="24"/>
          <w:szCs w:val="24"/>
          <w:shd w:fill="auto" w:val="clear"/>
          <w:lang w:eastAsia="ru-RU"/>
        </w:rPr>
        <w:t xml:space="preserve">составляет 5 рабочих дней с даты регистрации соответствующего </w:t>
      </w:r>
      <w:r>
        <w:rPr>
          <w:rFonts w:ascii="Arial" w:hAnsi="Arial"/>
          <w:sz w:val="24"/>
          <w:szCs w:val="24"/>
          <w:shd w:fill="auto" w:val="clear"/>
        </w:rPr>
        <w:t xml:space="preserve">заявления </w:t>
      </w:r>
      <w:r>
        <w:rPr>
          <w:rFonts w:ascii="Arial" w:hAnsi="Arial"/>
          <w:sz w:val="24"/>
          <w:szCs w:val="24"/>
          <w:shd w:fill="auto" w:val="clear"/>
          <w:lang w:eastAsia="ru-RU"/>
        </w:rPr>
        <w:t xml:space="preserve">и документов, необходимых для предоставления Услуги, поступивших (направленных) в Орган </w:t>
      </w:r>
      <w:r>
        <w:rPr>
          <w:rFonts w:ascii="Arial" w:hAnsi="Arial"/>
          <w:color w:val="000000"/>
          <w:sz w:val="24"/>
          <w:szCs w:val="24"/>
          <w:shd w:fill="auto" w:val="clear"/>
          <w:lang w:eastAsia="ru-RU"/>
        </w:rPr>
        <w:t>местного</w:t>
      </w:r>
      <w:r>
        <w:rPr>
          <w:rFonts w:ascii="Arial" w:hAnsi="Arial"/>
          <w:sz w:val="24"/>
          <w:szCs w:val="24"/>
          <w:shd w:fill="auto" w:val="clear"/>
          <w:lang w:eastAsia="ru-RU"/>
        </w:rPr>
        <w:t xml:space="preserve"> самоуправления путем личного обращения.</w:t>
      </w:r>
    </w:p>
    <w:p>
      <w:pPr>
        <w:pStyle w:val="Normal"/>
        <w:spacing w:before="0" w:after="160"/>
        <w:ind w:firstLine="709"/>
        <w:contextualSpacing/>
        <w:jc w:val="both"/>
        <w:rPr>
          <w:rFonts w:ascii="Arial" w:hAnsi="Arial"/>
          <w:sz w:val="24"/>
          <w:szCs w:val="24"/>
        </w:rPr>
      </w:pPr>
      <w:r>
        <w:rPr>
          <w:rFonts w:ascii="Arial" w:hAnsi="Arial"/>
          <w:sz w:val="24"/>
          <w:szCs w:val="24"/>
          <w:shd w:fill="auto" w:val="clear"/>
          <w:lang w:eastAsia="ru-RU"/>
        </w:rPr>
        <w:t xml:space="preserve">В случае обращения лично в МФЦ, максимальный срок предоставления Услуги составляет </w:t>
      </w:r>
      <w:r>
        <w:rPr>
          <w:rFonts w:ascii="Arial" w:hAnsi="Arial"/>
          <w:sz w:val="24"/>
          <w:szCs w:val="24"/>
          <w:shd w:fill="auto" w:val="clear"/>
          <w:lang w:val="en-US" w:eastAsia="ru-RU"/>
        </w:rPr>
        <w:t>7</w:t>
      </w:r>
      <w:r>
        <w:rPr>
          <w:rFonts w:ascii="Arial" w:hAnsi="Arial"/>
          <w:sz w:val="24"/>
          <w:szCs w:val="24"/>
          <w:shd w:fill="auto" w:val="clear"/>
          <w:lang w:eastAsia="ru-RU"/>
        </w:rPr>
        <w:t xml:space="preserve"> рабочих дней со дня представления заявления о предоставлении Услуги и документов в МФЦ.</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при обращении за выдачей дубликата разрешения на право организации розничного рынка,</w:t>
      </w:r>
      <w:r>
        <w:rPr>
          <w:rFonts w:ascii="Arial" w:hAnsi="Arial"/>
          <w:sz w:val="24"/>
          <w:szCs w:val="24"/>
          <w:shd w:fill="auto" w:val="clear"/>
        </w:rPr>
        <w:t xml:space="preserve"> </w:t>
      </w:r>
      <w:r>
        <w:rPr>
          <w:rFonts w:ascii="Arial" w:hAnsi="Arial"/>
          <w:sz w:val="24"/>
          <w:szCs w:val="24"/>
          <w:shd w:fill="auto" w:val="clear"/>
          <w:lang w:eastAsia="ru-RU"/>
        </w:rPr>
        <w:t xml:space="preserve">составляет 5 рабочих дней с даты регистрации соответствующего </w:t>
      </w:r>
      <w:r>
        <w:rPr>
          <w:rFonts w:ascii="Arial" w:hAnsi="Arial"/>
          <w:sz w:val="24"/>
          <w:szCs w:val="24"/>
          <w:shd w:fill="auto" w:val="clear"/>
        </w:rPr>
        <w:t xml:space="preserve">заявления </w:t>
      </w:r>
      <w:r>
        <w:rPr>
          <w:rFonts w:ascii="Arial" w:hAnsi="Arial"/>
          <w:sz w:val="24"/>
          <w:szCs w:val="24"/>
          <w:shd w:fill="auto" w:val="clear"/>
          <w:lang w:eastAsia="ru-RU"/>
        </w:rPr>
        <w:t xml:space="preserve">и документов, необходимых для предоставления Услуги, поступивших (направленных) в Орган </w:t>
      </w:r>
      <w:r>
        <w:rPr>
          <w:rFonts w:ascii="Arial" w:hAnsi="Arial"/>
          <w:color w:val="000000"/>
          <w:sz w:val="24"/>
          <w:szCs w:val="24"/>
          <w:shd w:fill="auto" w:val="clear"/>
          <w:lang w:eastAsia="ru-RU"/>
        </w:rPr>
        <w:t>местного</w:t>
      </w:r>
      <w:r>
        <w:rPr>
          <w:rFonts w:ascii="Arial" w:hAnsi="Arial"/>
          <w:sz w:val="24"/>
          <w:szCs w:val="24"/>
          <w:shd w:fill="auto" w:val="clear"/>
          <w:lang w:eastAsia="ru-RU"/>
        </w:rPr>
        <w:t xml:space="preserve"> самоуправления путем личного обращения.</w:t>
      </w:r>
    </w:p>
    <w:p>
      <w:pPr>
        <w:pStyle w:val="Normal"/>
        <w:spacing w:before="0" w:after="160"/>
        <w:ind w:firstLine="709"/>
        <w:contextualSpacing/>
        <w:jc w:val="both"/>
        <w:rPr>
          <w:rFonts w:ascii="Arial" w:hAnsi="Arial"/>
          <w:sz w:val="24"/>
          <w:szCs w:val="24"/>
        </w:rPr>
      </w:pPr>
      <w:r>
        <w:rPr>
          <w:rFonts w:ascii="Arial" w:hAnsi="Arial"/>
          <w:sz w:val="24"/>
          <w:szCs w:val="24"/>
          <w:shd w:fill="auto" w:val="clear"/>
          <w:lang w:eastAsia="ru-RU"/>
        </w:rPr>
        <w:t xml:space="preserve">В случае обращения лично в МФЦ, максимальный срок предоставления Услуги составляет </w:t>
      </w:r>
      <w:r>
        <w:rPr>
          <w:rFonts w:ascii="Arial" w:hAnsi="Arial"/>
          <w:sz w:val="24"/>
          <w:szCs w:val="24"/>
          <w:shd w:fill="auto" w:val="clear"/>
          <w:lang w:val="en-US" w:eastAsia="ru-RU"/>
        </w:rPr>
        <w:t>7</w:t>
      </w:r>
      <w:r>
        <w:rPr>
          <w:rFonts w:ascii="Arial" w:hAnsi="Arial"/>
          <w:sz w:val="24"/>
          <w:szCs w:val="24"/>
          <w:shd w:fill="auto" w:val="clear"/>
          <w:lang w:eastAsia="ru-RU"/>
        </w:rPr>
        <w:t xml:space="preserve"> рабочих дней со дня представления заявления о предоставлении Услуги и документов в МФЦ.</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при обращении за исправлением допущенных опечаток и ошибок в документах, выданных по результатам предоставления Услуги,</w:t>
      </w:r>
      <w:r>
        <w:rPr>
          <w:rFonts w:ascii="Arial" w:hAnsi="Arial"/>
          <w:sz w:val="24"/>
          <w:szCs w:val="24"/>
          <w:shd w:fill="auto" w:val="clear"/>
        </w:rPr>
        <w:t xml:space="preserve"> </w:t>
      </w:r>
      <w:r>
        <w:rPr>
          <w:rFonts w:ascii="Arial" w:hAnsi="Arial"/>
          <w:sz w:val="24"/>
          <w:szCs w:val="24"/>
          <w:shd w:fill="auto" w:val="clear"/>
          <w:lang w:eastAsia="ru-RU"/>
        </w:rPr>
        <w:t xml:space="preserve">составляет 5 рабочих дней с даты регистрации соответствующего </w:t>
      </w:r>
      <w:r>
        <w:rPr>
          <w:rFonts w:ascii="Arial" w:hAnsi="Arial"/>
          <w:sz w:val="24"/>
          <w:szCs w:val="24"/>
          <w:shd w:fill="auto" w:val="clear"/>
        </w:rPr>
        <w:t xml:space="preserve">заявления </w:t>
      </w:r>
      <w:r>
        <w:rPr>
          <w:rFonts w:ascii="Arial" w:hAnsi="Arial"/>
          <w:sz w:val="24"/>
          <w:szCs w:val="24"/>
          <w:shd w:fill="auto" w:val="clear"/>
          <w:lang w:eastAsia="ru-RU"/>
        </w:rPr>
        <w:t xml:space="preserve">и документов, необходимых для предоставления Услуги, поступивших (направленных) в Орган </w:t>
      </w:r>
      <w:r>
        <w:rPr>
          <w:rFonts w:ascii="Arial" w:hAnsi="Arial"/>
          <w:color w:val="000000"/>
          <w:sz w:val="24"/>
          <w:szCs w:val="24"/>
          <w:shd w:fill="auto" w:val="clear"/>
          <w:lang w:eastAsia="ru-RU"/>
        </w:rPr>
        <w:t>местного</w:t>
      </w:r>
      <w:r>
        <w:rPr>
          <w:rFonts w:ascii="Arial" w:hAnsi="Arial"/>
          <w:sz w:val="24"/>
          <w:szCs w:val="24"/>
          <w:shd w:fill="auto" w:val="clear"/>
          <w:lang w:eastAsia="ru-RU"/>
        </w:rPr>
        <w:t xml:space="preserve"> самоуправления путем личного обращения, посредством Единого портала.</w:t>
      </w:r>
    </w:p>
    <w:p>
      <w:pPr>
        <w:pStyle w:val="Normal"/>
        <w:spacing w:before="0" w:after="160"/>
        <w:ind w:firstLine="709"/>
        <w:contextualSpacing/>
        <w:jc w:val="both"/>
        <w:rPr>
          <w:rFonts w:ascii="Arial" w:hAnsi="Arial"/>
          <w:sz w:val="24"/>
          <w:szCs w:val="24"/>
        </w:rPr>
      </w:pPr>
      <w:r>
        <w:rPr>
          <w:rFonts w:ascii="Arial" w:hAnsi="Arial"/>
          <w:sz w:val="24"/>
          <w:szCs w:val="24"/>
          <w:shd w:fill="auto" w:val="clear"/>
          <w:lang w:eastAsia="ru-RU"/>
        </w:rPr>
        <w:t>В случае обращения лично в МФЦ, максимальный срок предоставления Услуги составляет 7 рабочих дней со дня представления заявления о предоставлении Услуги и документов в МФЦ.</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не зависит от признаков (категории) заявителей.</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 xml:space="preserve">Размер платы, взимаемой с заявителя </w:t>
        <w:br/>
        <w:t>при предоставлении Услуги, и способы ее взимания</w:t>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rPr>
      </w:pPr>
      <w:r>
        <w:rPr>
          <w:rFonts w:ascii="Arial" w:hAnsi="Arial"/>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pPr>
        <w:pStyle w:val="Normal"/>
        <w:numPr>
          <w:ilvl w:val="0"/>
          <w:numId w:val="0"/>
        </w:numPr>
        <w:tabs>
          <w:tab w:val="clear" w:pos="1134"/>
          <w:tab w:val="left" w:pos="1276" w:leader="none"/>
        </w:tabs>
        <w:spacing w:before="0" w:after="160"/>
        <w:ind w:hanging="0" w:start="0"/>
        <w:contextualSpacing/>
        <w:jc w:val="both"/>
        <w:rPr>
          <w:rFonts w:ascii="Arial" w:hAnsi="Arial"/>
          <w:sz w:val="36"/>
          <w:szCs w:val="36"/>
        </w:rPr>
      </w:pPr>
      <w:r>
        <w:rPr>
          <w:rFonts w:ascii="Arial" w:hAnsi="Arial"/>
          <w:sz w:val="36"/>
          <w:szCs w:val="36"/>
        </w:rPr>
      </w:r>
    </w:p>
    <w:p>
      <w:pPr>
        <w:pStyle w:val="Normal"/>
        <w:keepNext w:val="true"/>
        <w:keepLines/>
        <w:numPr>
          <w:ilvl w:val="0"/>
          <w:numId w:val="0"/>
        </w:numPr>
        <w:suppressAutoHyphens w:val="true"/>
        <w:spacing w:before="0" w:after="0"/>
        <w:ind w:hanging="0" w:start="0"/>
        <w:jc w:val="center"/>
        <w:outlineLvl w:val="1"/>
        <w:rPr/>
      </w:pPr>
      <w:r>
        <w:rPr>
          <w:rFonts w:ascii="Arial" w:hAnsi="Arial"/>
          <w:b/>
          <w:bCs/>
          <w:sz w:val="24"/>
          <w:szCs w:val="24"/>
          <w:lang w:eastAsia="ru-RU"/>
        </w:rPr>
        <w:t xml:space="preserve">Максимальный срок ожидания в очереди при подаче заявителем </w:t>
      </w:r>
      <w:r>
        <w:rPr>
          <w:rFonts w:ascii="Arial" w:hAnsi="Arial"/>
          <w:b/>
          <w:sz w:val="24"/>
          <w:szCs w:val="24"/>
        </w:rPr>
        <w:t>заявления о предоставлении Услуги</w:t>
      </w:r>
      <w:r>
        <w:rPr>
          <w:rFonts w:ascii="Arial" w:hAnsi="Arial"/>
          <w:b/>
          <w:bCs/>
          <w:sz w:val="24"/>
          <w:szCs w:val="24"/>
          <w:lang w:eastAsia="ru-RU"/>
        </w:rPr>
        <w:t xml:space="preserve"> и при получении результата предоставления Услуги</w:t>
      </w:r>
      <w:r>
        <w:rPr>
          <w:rFonts w:ascii="Arial" w:hAnsi="Arial"/>
          <w:sz w:val="24"/>
          <w:szCs w:val="24"/>
          <w:lang w:eastAsia="ru-RU"/>
        </w:rPr>
        <w:t xml:space="preserve"> </w:t>
      </w:r>
      <w:r>
        <w:rPr>
          <w:rFonts w:ascii="Arial" w:hAnsi="Arial"/>
          <w:b/>
          <w:bCs/>
          <w:sz w:val="24"/>
          <w:szCs w:val="24"/>
          <w:lang w:eastAsia="ru-RU"/>
        </w:rPr>
        <w:t>при непосредственном обращении в Орган местного самоуправления или МФЦ</w:t>
      </w:r>
    </w:p>
    <w:p>
      <w:pPr>
        <w:pStyle w:val="Normal"/>
        <w:numPr>
          <w:ilvl w:val="0"/>
          <w:numId w:val="0"/>
        </w:numPr>
        <w:suppressAutoHyphens w:val="true"/>
        <w:spacing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rPr>
      </w:pPr>
      <w:r>
        <w:rPr>
          <w:rFonts w:ascii="Arial" w:hAnsi="Arial"/>
          <w:sz w:val="24"/>
          <w:szCs w:val="24"/>
          <w:lang w:eastAsia="ru-RU"/>
        </w:rPr>
        <w:t>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r>
        <w:rPr>
          <w:rFonts w:ascii="Arial" w:hAnsi="Arial"/>
          <w:sz w:val="24"/>
          <w:szCs w:val="24"/>
        </w:rPr>
        <w:t>.</w:t>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lang w:eastAsia="ru-RU"/>
        </w:rPr>
      </w:pPr>
      <w:r>
        <w:rPr>
          <w:rFonts w:ascii="Arial" w:hAnsi="Arial"/>
          <w:sz w:val="24"/>
          <w:szCs w:val="24"/>
          <w:lang w:eastAsia="ru-RU"/>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pPr>
        <w:pStyle w:val="Normal"/>
        <w:numPr>
          <w:ilvl w:val="0"/>
          <w:numId w:val="0"/>
        </w:numPr>
        <w:tabs>
          <w:tab w:val="clear" w:pos="1134"/>
          <w:tab w:val="left" w:pos="1276" w:leader="none"/>
        </w:tabs>
        <w:spacing w:before="0" w:after="160"/>
        <w:ind w:hanging="0" w:start="0"/>
        <w:contextualSpacing/>
        <w:jc w:val="both"/>
        <w:rPr>
          <w:rFonts w:ascii="Arial" w:hAnsi="Arial"/>
          <w:b/>
          <w:bCs/>
          <w:sz w:val="24"/>
          <w:szCs w:val="24"/>
          <w:lang w:eastAsia="ru-RU"/>
        </w:rPr>
      </w:pPr>
      <w:r>
        <w:rPr>
          <w:rFonts w:ascii="Arial" w:hAnsi="Arial"/>
          <w:b/>
          <w:bCs/>
          <w:sz w:val="24"/>
          <w:szCs w:val="24"/>
          <w:lang w:eastAsia="ru-RU"/>
        </w:rPr>
      </w:r>
    </w:p>
    <w:p>
      <w:pPr>
        <w:pStyle w:val="Normal"/>
        <w:numPr>
          <w:ilvl w:val="0"/>
          <w:numId w:val="0"/>
        </w:numPr>
        <w:tabs>
          <w:tab w:val="clear" w:pos="1134"/>
          <w:tab w:val="left" w:pos="1276" w:leader="none"/>
        </w:tabs>
        <w:spacing w:before="0" w:after="160"/>
        <w:ind w:hanging="0" w:start="0"/>
        <w:contextualSpacing/>
        <w:jc w:val="center"/>
        <w:rPr>
          <w:rFonts w:ascii="Arial" w:hAnsi="Arial"/>
          <w:sz w:val="24"/>
          <w:szCs w:val="24"/>
        </w:rPr>
      </w:pPr>
      <w:r>
        <w:rPr>
          <w:rFonts w:ascii="Arial" w:hAnsi="Arial"/>
          <w:b/>
          <w:bCs/>
          <w:sz w:val="24"/>
          <w:szCs w:val="24"/>
          <w:lang w:eastAsia="ru-RU"/>
        </w:rPr>
        <w:t xml:space="preserve">Срок регистрации </w:t>
      </w:r>
      <w:r>
        <w:rPr>
          <w:rFonts w:ascii="Arial" w:hAnsi="Arial"/>
          <w:b/>
          <w:sz w:val="24"/>
          <w:szCs w:val="24"/>
          <w:highlight w:val="white"/>
        </w:rPr>
        <w:t>заявления заявителя о предоставлении Услуги</w:t>
      </w:r>
    </w:p>
    <w:p>
      <w:pPr>
        <w:pStyle w:val="Normal"/>
        <w:numPr>
          <w:ilvl w:val="0"/>
          <w:numId w:val="0"/>
        </w:numPr>
        <w:tabs>
          <w:tab w:val="clear" w:pos="1134"/>
          <w:tab w:val="left" w:pos="1276" w:leader="none"/>
        </w:tabs>
        <w:spacing w:before="0" w:after="160"/>
        <w:ind w:hanging="0" w:start="0"/>
        <w:contextualSpacing/>
        <w:jc w:val="center"/>
        <w:rPr>
          <w:rFonts w:ascii="Arial" w:hAnsi="Arial"/>
          <w:b/>
          <w:sz w:val="24"/>
          <w:szCs w:val="24"/>
          <w:highlight w:val="white"/>
        </w:rPr>
      </w:pPr>
      <w:r>
        <w:rPr>
          <w:rFonts w:ascii="Arial" w:hAnsi="Arial"/>
          <w:b/>
          <w:sz w:val="24"/>
          <w:szCs w:val="24"/>
          <w:highlight w:val="white"/>
        </w:rPr>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rPr>
      </w:pPr>
      <w:r>
        <w:rPr>
          <w:rFonts w:ascii="Arial" w:hAnsi="Arial"/>
          <w:sz w:val="24"/>
          <w:szCs w:val="24"/>
          <w:lang w:eastAsia="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Требования к помещениям, в которых предоставляется Услуга</w:t>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rPr>
      </w:pPr>
      <w:r>
        <w:rPr>
          <w:rFonts w:ascii="Arial" w:hAnsi="Arial"/>
          <w:sz w:val="24"/>
          <w:szCs w:val="24"/>
          <w:highlight w:val="white"/>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w:t>
      </w:r>
      <w:r>
        <w:rPr>
          <w:rFonts w:ascii="Arial" w:hAnsi="Arial"/>
          <w:sz w:val="24"/>
          <w:szCs w:val="24"/>
        </w:rPr>
        <w:t xml:space="preserve">, </w:t>
      </w:r>
      <w:r>
        <w:rPr>
          <w:rFonts w:ascii="Arial" w:hAnsi="Arial"/>
          <w:sz w:val="24"/>
          <w:szCs w:val="24"/>
          <w:highlight w:val="white"/>
        </w:rPr>
        <w:t>на Едином портале (при наличии технической возможности), на Региональном портале</w:t>
      </w:r>
      <w:r>
        <w:rPr>
          <w:rFonts w:ascii="Arial" w:hAnsi="Arial"/>
          <w:sz w:val="24"/>
          <w:szCs w:val="24"/>
        </w:rPr>
        <w:t>.</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Показатели доступности и качества Услуги</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 xml:space="preserve">Перечень показателей качества и доступности Услуги размещается на официальном сайте Органа местного самоуправления, </w:t>
      </w:r>
      <w:r>
        <w:rPr>
          <w:rFonts w:ascii="Arial" w:hAnsi="Arial"/>
          <w:sz w:val="24"/>
          <w:szCs w:val="24"/>
          <w:highlight w:val="white"/>
        </w:rPr>
        <w:t>на Едином портале (при наличии технической возможности), на Региональном портале</w:t>
      </w:r>
      <w:r>
        <w:rPr>
          <w:rFonts w:ascii="Arial" w:hAnsi="Arial"/>
          <w:sz w:val="24"/>
          <w:szCs w:val="24"/>
          <w:lang w:eastAsia="ru-RU"/>
        </w:rPr>
        <w:t>.</w:t>
      </w:r>
    </w:p>
    <w:p>
      <w:pPr>
        <w:pStyle w:val="Normal"/>
        <w:keepNext w:val="true"/>
        <w:keepLines/>
        <w:numPr>
          <w:ilvl w:val="0"/>
          <w:numId w:val="0"/>
        </w:numPr>
        <w:spacing w:lineRule="auto" w:line="276" w:before="480" w:after="240"/>
        <w:ind w:hanging="0" w:start="0"/>
        <w:jc w:val="center"/>
        <w:outlineLvl w:val="1"/>
        <w:rPr>
          <w:rFonts w:ascii="Arial" w:hAnsi="Arial"/>
          <w:sz w:val="24"/>
          <w:szCs w:val="24"/>
        </w:rPr>
      </w:pPr>
      <w:r>
        <w:rPr>
          <w:rFonts w:ascii="Arial" w:hAnsi="Arial"/>
          <w:b/>
          <w:bCs/>
          <w:sz w:val="24"/>
          <w:szCs w:val="24"/>
          <w:lang w:eastAsia="ru-RU"/>
        </w:rPr>
        <w:t>Иные требования к предоставлению Услуги</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Информационные системы, используемые для предоставления Услуги:</w:t>
      </w:r>
    </w:p>
    <w:p>
      <w:pPr>
        <w:pStyle w:val="Normal"/>
        <w:ind w:firstLine="709"/>
        <w:jc w:val="both"/>
        <w:rPr>
          <w:rFonts w:ascii="Arial" w:hAnsi="Arial"/>
          <w:sz w:val="24"/>
          <w:szCs w:val="24"/>
        </w:rPr>
      </w:pPr>
      <w:r>
        <w:rPr>
          <w:rFonts w:ascii="Arial" w:hAnsi="Arial"/>
          <w:sz w:val="24"/>
          <w:szCs w:val="24"/>
        </w:rPr>
        <w:t>- единая система межведомственного электронного взаимодействия,</w:t>
      </w:r>
    </w:p>
    <w:p>
      <w:pPr>
        <w:pStyle w:val="Normal"/>
        <w:ind w:firstLine="709"/>
        <w:jc w:val="both"/>
        <w:rPr>
          <w:rFonts w:ascii="Arial" w:hAnsi="Arial"/>
          <w:sz w:val="24"/>
          <w:szCs w:val="24"/>
        </w:rPr>
      </w:pPr>
      <w:r>
        <w:rPr>
          <w:rFonts w:ascii="Arial" w:hAnsi="Arial"/>
          <w:sz w:val="24"/>
          <w:szCs w:val="24"/>
        </w:rPr>
        <w:t xml:space="preserve">- </w:t>
      </w:r>
      <w:r>
        <w:rPr>
          <w:rFonts w:eastAsia="Times New Roman" w:cs="Times New Roman" w:ascii="Arial" w:hAnsi="Arial"/>
          <w:color w:val="auto"/>
          <w:sz w:val="24"/>
          <w:szCs w:val="24"/>
          <w:lang w:val="ru-RU" w:eastAsia="en-US" w:bidi="ar-SA"/>
        </w:rPr>
        <w:t>Единый портал;</w:t>
      </w:r>
    </w:p>
    <w:p>
      <w:pPr>
        <w:pStyle w:val="Normal"/>
        <w:ind w:firstLine="709"/>
        <w:jc w:val="both"/>
        <w:rPr>
          <w:rFonts w:ascii="Arial" w:hAnsi="Arial"/>
          <w:sz w:val="24"/>
          <w:szCs w:val="24"/>
        </w:rPr>
      </w:pPr>
      <w:r>
        <w:rPr>
          <w:rFonts w:ascii="Arial" w:hAnsi="Arial"/>
          <w:sz w:val="24"/>
          <w:szCs w:val="24"/>
        </w:rPr>
        <w:t>- Региональный портал,</w:t>
      </w:r>
    </w:p>
    <w:p>
      <w:pPr>
        <w:pStyle w:val="Normal"/>
        <w:tabs>
          <w:tab w:val="clear" w:pos="1134"/>
          <w:tab w:val="left" w:pos="1276" w:leader="none"/>
        </w:tabs>
        <w:spacing w:before="0" w:after="0"/>
        <w:ind w:hanging="0" w:start="709"/>
        <w:contextualSpacing/>
        <w:jc w:val="both"/>
        <w:rPr>
          <w:rFonts w:ascii="Arial" w:hAnsi="Arial"/>
          <w:sz w:val="24"/>
          <w:szCs w:val="24"/>
        </w:rPr>
      </w:pPr>
      <w:r>
        <w:rPr>
          <w:rFonts w:ascii="Arial" w:hAnsi="Arial"/>
          <w:sz w:val="24"/>
          <w:szCs w:val="24"/>
        </w:rPr>
        <w:t>- ЕСИА.</w:t>
      </w:r>
    </w:p>
    <w:p>
      <w:pPr>
        <w:pStyle w:val="Normal"/>
        <w:numPr>
          <w:ilvl w:val="0"/>
          <w:numId w:val="1"/>
        </w:numPr>
        <w:ind w:firstLine="709"/>
        <w:jc w:val="both"/>
        <w:rPr>
          <w:rFonts w:ascii="Arial" w:hAnsi="Arial"/>
          <w:sz w:val="24"/>
          <w:szCs w:val="24"/>
        </w:rPr>
      </w:pPr>
      <w:r>
        <w:rPr>
          <w:rFonts w:ascii="Arial" w:hAnsi="Arial"/>
          <w:sz w:val="24"/>
          <w:szCs w:val="24"/>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юридическим лицам.</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юридическим лицам.</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Предусмотрена возможность предоставления Услуги в МФЦ, в том числе возможность принятия МФЦ решения об отказе в приеме заявления и документов и (или) информации, необходимых для предоставления Услуги (в случае если заявление подано в МФЦ).</w:t>
      </w:r>
    </w:p>
    <w:p>
      <w:pPr>
        <w:pStyle w:val="Normal"/>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Предоставление Услуги в МФЦ осуществляется при наличии соглашения о взаимодействии с таким МФЦ.</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 В МФЦ не предусмотрена возможность составления на бумажном носителе и заверения выписок из информационных систем Органа местного самоуправления.</w:t>
      </w:r>
    </w:p>
    <w:p>
      <w:pPr>
        <w:pStyle w:val="Normal"/>
        <w:numPr>
          <w:ilvl w:val="0"/>
          <w:numId w:val="0"/>
        </w:numPr>
        <w:tabs>
          <w:tab w:val="clear" w:pos="1134"/>
          <w:tab w:val="left" w:pos="1276" w:leader="none"/>
        </w:tabs>
        <w:spacing w:lineRule="auto" w:line="240" w:before="0" w:after="0"/>
        <w:ind w:hanging="0" w:start="0"/>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start="0"/>
        <w:jc w:val="center"/>
        <w:outlineLvl w:val="1"/>
        <w:rPr>
          <w:rFonts w:ascii="Arial" w:hAnsi="Arial"/>
          <w:sz w:val="24"/>
          <w:szCs w:val="24"/>
        </w:rPr>
      </w:pPr>
      <w:r>
        <w:rPr>
          <w:rFonts w:ascii="Arial" w:hAnsi="Arial"/>
          <w:b/>
          <w:bCs/>
          <w:sz w:val="24"/>
          <w:szCs w:val="24"/>
          <w:lang w:eastAsia="ru-RU"/>
        </w:rPr>
        <w:t>Исчерпывающий перечень документов, необходимых для</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t>предоставления Услуги</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 xml:space="preserve">Исчерпывающий </w:t>
      </w:r>
      <w:r>
        <w:rPr>
          <w:rFonts w:ascii="Arial" w:hAnsi="Arial"/>
          <w:color w:val="000000"/>
          <w:sz w:val="24"/>
          <w:szCs w:val="24"/>
          <w:highlight w:val="white"/>
        </w:rPr>
        <w:t xml:space="preserve">перечень документов, необходимых в соответствии с </w:t>
      </w:r>
      <w:r>
        <w:rPr>
          <w:rFonts w:ascii="Arial" w:hAnsi="Arial"/>
          <w:color w:val="000000"/>
          <w:sz w:val="24"/>
          <w:szCs w:val="24"/>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rFonts w:ascii="Arial" w:hAnsi="Arial"/>
          <w:sz w:val="24"/>
          <w:szCs w:val="24"/>
        </w:rPr>
        <w:t>.</w:t>
      </w:r>
    </w:p>
    <w:p>
      <w:pPr>
        <w:pStyle w:val="Normal"/>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pPr>
        <w:pStyle w:val="Normal"/>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r>
    </w:p>
    <w:p>
      <w:pPr>
        <w:pStyle w:val="Normal"/>
        <w:keepNext w:val="true"/>
        <w:keepLines/>
        <w:numPr>
          <w:ilvl w:val="0"/>
          <w:numId w:val="0"/>
        </w:numPr>
        <w:suppressAutoHyphens w:val="true"/>
        <w:spacing w:lineRule="auto" w:line="240" w:before="0" w:after="0"/>
        <w:ind w:hanging="0" w:start="0"/>
        <w:jc w:val="center"/>
        <w:outlineLvl w:val="1"/>
        <w:rPr/>
      </w:pPr>
      <w:r>
        <w:rPr>
          <w:rFonts w:ascii="Arial" w:hAnsi="Arial"/>
          <w:b/>
          <w:bCs/>
          <w:sz w:val="24"/>
          <w:szCs w:val="24"/>
          <w:lang w:eastAsia="ru-RU"/>
        </w:rPr>
        <w:t xml:space="preserve">Исчерпывающий перечень оснований </w:t>
      </w:r>
      <w:r>
        <w:rPr>
          <w:rFonts w:ascii="Arial" w:hAnsi="Arial"/>
          <w:b/>
          <w:bCs/>
          <w:color w:val="000000"/>
          <w:sz w:val="24"/>
          <w:szCs w:val="24"/>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numPr>
          <w:ilvl w:val="0"/>
          <w:numId w:val="0"/>
        </w:numPr>
        <w:spacing w:lineRule="auto" w:line="240" w:before="0" w:after="0"/>
        <w:ind w:hanging="0" w:start="0"/>
        <w:jc w:val="center"/>
        <w:outlineLvl w:val="1"/>
        <w:rPr>
          <w:rFonts w:ascii="Arial" w:hAnsi="Arial"/>
          <w:b/>
          <w:bCs/>
          <w:color w:val="000000"/>
          <w:sz w:val="24"/>
          <w:szCs w:val="24"/>
          <w:highlight w:val="white"/>
        </w:rPr>
      </w:pPr>
      <w:r>
        <w:rPr>
          <w:rFonts w:ascii="Arial" w:hAnsi="Arial"/>
          <w:b/>
          <w:bCs/>
          <w:color w:val="000000"/>
          <w:sz w:val="24"/>
          <w:szCs w:val="24"/>
          <w:highlight w:val="white"/>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pPr>
        <w:pStyle w:val="Normal"/>
        <w:tabs>
          <w:tab w:val="clear" w:pos="1134"/>
          <w:tab w:val="left" w:pos="1021" w:leader="none"/>
        </w:tabs>
        <w:spacing w:before="0" w:after="160"/>
        <w:ind w:firstLine="709"/>
        <w:contextualSpacing/>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а) неустановление личности лица, обратившегося за оказанием услуги, при очном обращении в МФЦ или Орган местного самоуправления:</w:t>
      </w:r>
    </w:p>
    <w:p>
      <w:pPr>
        <w:pStyle w:val="Normal"/>
        <w:tabs>
          <w:tab w:val="clear" w:pos="1134"/>
          <w:tab w:val="left" w:pos="1021" w:leader="none"/>
        </w:tabs>
        <w:spacing w:before="0" w:after="160"/>
        <w:ind w:firstLine="709"/>
        <w:contextualSpacing/>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непредъявление документа, удостоверяющего его личность (отказ предъявить документ),</w:t>
      </w:r>
    </w:p>
    <w:p>
      <w:pPr>
        <w:pStyle w:val="Normal"/>
        <w:tabs>
          <w:tab w:val="clear" w:pos="1134"/>
          <w:tab w:val="left" w:pos="1021" w:leader="none"/>
        </w:tabs>
        <w:spacing w:before="0" w:after="160"/>
        <w:ind w:firstLine="709"/>
        <w:contextualSpacing/>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предъявление документа, удостоверяющего личность, с истекшим сроком действия,</w:t>
      </w:r>
    </w:p>
    <w:p>
      <w:pPr>
        <w:pStyle w:val="Normal"/>
        <w:tabs>
          <w:tab w:val="clear" w:pos="1134"/>
          <w:tab w:val="left" w:pos="1021" w:leader="none"/>
        </w:tabs>
        <w:spacing w:before="0" w:after="160"/>
        <w:ind w:firstLine="709"/>
        <w:contextualSpacing/>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spacing w:before="0" w:after="0"/>
        <w:ind w:firstLine="709"/>
        <w:contextualSpacing/>
        <w:jc w:val="both"/>
        <w:rPr>
          <w:rFonts w:ascii="Arial" w:hAnsi="Arial"/>
          <w:sz w:val="24"/>
          <w:szCs w:val="24"/>
        </w:rPr>
      </w:pPr>
      <w:r>
        <w:rPr>
          <w:rFonts w:ascii="Arial" w:hAnsi="Arial"/>
          <w:sz w:val="24"/>
          <w:szCs w:val="24"/>
          <w:lang w:eastAsia="ru-RU"/>
        </w:rPr>
        <w:t>б)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pPr>
        <w:pStyle w:val="Normal"/>
        <w:spacing w:before="0" w:after="0"/>
        <w:ind w:firstLine="709"/>
        <w:contextualSpacing/>
        <w:jc w:val="both"/>
        <w:rPr>
          <w:rFonts w:ascii="Arial" w:hAnsi="Arial"/>
          <w:sz w:val="24"/>
          <w:szCs w:val="24"/>
        </w:rPr>
      </w:pPr>
      <w:r>
        <w:rPr>
          <w:rFonts w:ascii="Arial" w:hAnsi="Arial"/>
          <w:sz w:val="24"/>
          <w:szCs w:val="24"/>
          <w:lang w:eastAsia="ru-RU"/>
        </w:rPr>
        <w:t>в) заявление подано в Орган местного самоуправления, в полномочия которого не входит предоставление Услуги;</w:t>
      </w:r>
    </w:p>
    <w:p>
      <w:pPr>
        <w:pStyle w:val="Normal"/>
        <w:spacing w:before="0" w:after="0"/>
        <w:ind w:firstLine="709"/>
        <w:contextualSpacing/>
        <w:jc w:val="both"/>
        <w:rPr>
          <w:rFonts w:ascii="Arial" w:hAnsi="Arial"/>
          <w:sz w:val="24"/>
          <w:szCs w:val="24"/>
        </w:rPr>
      </w:pPr>
      <w:r>
        <w:rPr>
          <w:rFonts w:ascii="Arial" w:hAnsi="Arial"/>
          <w:sz w:val="24"/>
          <w:szCs w:val="24"/>
          <w:lang w:eastAsia="ru-RU"/>
        </w:rPr>
        <w:t>г) заявление подано лицом, не имеющим полномочий представлять интересы заявителя.</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highlight w:val="white"/>
        </w:rPr>
        <w:t>Основания для приостановления предоставления Услуги законодательством Российской Федерации не предусмотрены</w:t>
      </w:r>
      <w:r>
        <w:rPr>
          <w:rFonts w:ascii="Arial" w:hAnsi="Arial"/>
          <w:sz w:val="24"/>
          <w:szCs w:val="24"/>
        </w:rPr>
        <w:t>.</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lang w:eastAsia="ru-RU"/>
        </w:rPr>
        <w:t>Исчерпывающий перечень оснований для отказа в предоставлении Услуги:</w:t>
      </w:r>
    </w:p>
    <w:p>
      <w:pPr>
        <w:pStyle w:val="Normal"/>
        <w:numPr>
          <w:ilvl w:val="1"/>
          <w:numId w:val="1"/>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lang w:eastAsia="ru-RU"/>
        </w:rPr>
        <w:t>подача заявления о выдаче разрешения с нарушением установленных требований и (или) предоставления документов, прилагаемых к заявлению о предоставлении Услуги, содержащих недостоверные сведения;</w:t>
      </w:r>
    </w:p>
    <w:p>
      <w:pPr>
        <w:pStyle w:val="Normal"/>
        <w:numPr>
          <w:ilvl w:val="1"/>
          <w:numId w:val="1"/>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lang w:eastAsia="ru-RU"/>
        </w:rP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w:t>
      </w:r>
    </w:p>
    <w:p>
      <w:pPr>
        <w:pStyle w:val="Normal"/>
        <w:numPr>
          <w:ilvl w:val="1"/>
          <w:numId w:val="1"/>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lang w:eastAsia="ru-RU"/>
        </w:rPr>
        <w:t>отсутствие права на объект или объекты недвижимости, расположенные в пределах территории, на которой предполагается организовать розничный рынок;</w:t>
      </w:r>
    </w:p>
    <w:p>
      <w:pPr>
        <w:pStyle w:val="Normal"/>
        <w:numPr>
          <w:ilvl w:val="1"/>
          <w:numId w:val="1"/>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lang w:eastAsia="ru-RU"/>
        </w:rPr>
        <w:t>отсутствие оснований для переоформления разрешения на право организации розничного рынка;</w:t>
      </w:r>
    </w:p>
    <w:p>
      <w:pPr>
        <w:pStyle w:val="Normal"/>
        <w:numPr>
          <w:ilvl w:val="1"/>
          <w:numId w:val="1"/>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lang w:eastAsia="ru-RU"/>
        </w:rPr>
        <w:t>наличие оснований для отказа в выдаче разрешения на право организации розничного рынка;</w:t>
      </w:r>
    </w:p>
    <w:p>
      <w:pPr>
        <w:pStyle w:val="Normal"/>
        <w:numPr>
          <w:ilvl w:val="1"/>
          <w:numId w:val="1"/>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lang w:eastAsia="ru-RU"/>
        </w:rPr>
        <w:t>разрешение на право организации розничного рынка отсутствует в распоряжении Органа местного самоуправления;</w:t>
      </w:r>
    </w:p>
    <w:p>
      <w:pPr>
        <w:pStyle w:val="Normal"/>
        <w:numPr>
          <w:ilvl w:val="1"/>
          <w:numId w:val="1"/>
        </w:numPr>
        <w:tabs>
          <w:tab w:val="clear" w:pos="1134"/>
          <w:tab w:val="left" w:pos="1021" w:leader="none"/>
        </w:tabs>
        <w:spacing w:before="0" w:after="160"/>
        <w:ind w:firstLine="709" w:start="0"/>
        <w:contextualSpacing/>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отсутствие опечаток и ошибок в документах, выданных по результатам предоставления Услуги.</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color w:themeColor="text1" w:val="000000"/>
          <w:sz w:val="24"/>
          <w:szCs w:val="24"/>
          <w:highlight w:val="white"/>
        </w:rPr>
        <w:t>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r>
        <w:rPr>
          <w:rFonts w:ascii="Arial" w:hAnsi="Arial"/>
          <w:color w:themeColor="text1" w:val="000000"/>
          <w:sz w:val="24"/>
          <w:szCs w:val="24"/>
        </w:rPr>
        <w:t>.</w:t>
      </w:r>
    </w:p>
    <w:p>
      <w:pPr>
        <w:pStyle w:val="Normal"/>
        <w:numPr>
          <w:ilvl w:val="0"/>
          <w:numId w:val="0"/>
        </w:numPr>
        <w:tabs>
          <w:tab w:val="clear" w:pos="1134"/>
          <w:tab w:val="left" w:pos="1276" w:leader="none"/>
        </w:tabs>
        <w:spacing w:before="0" w:after="0"/>
        <w:ind w:hanging="0" w:start="0"/>
        <w:contextualSpacing/>
        <w:jc w:val="both"/>
        <w:rPr>
          <w:rFonts w:ascii="Arial" w:hAnsi="Arial"/>
          <w:color w:themeColor="text1" w:val="000000"/>
          <w:sz w:val="24"/>
          <w:szCs w:val="24"/>
        </w:rPr>
      </w:pPr>
      <w:r>
        <w:rPr>
          <w:rFonts w:ascii="Arial" w:hAnsi="Arial"/>
          <w:color w:themeColor="text1" w:val="000000"/>
          <w:sz w:val="24"/>
          <w:szCs w:val="24"/>
        </w:rPr>
      </w:r>
    </w:p>
    <w:p>
      <w:pPr>
        <w:pStyle w:val="Normal"/>
        <w:keepNext w:val="true"/>
        <w:keepLines/>
        <w:numPr>
          <w:ilvl w:val="0"/>
          <w:numId w:val="0"/>
        </w:numPr>
        <w:spacing w:before="0" w:after="0"/>
        <w:ind w:hanging="0" w:start="0"/>
        <w:jc w:val="center"/>
        <w:outlineLvl w:val="0"/>
        <w:rPr>
          <w:rFonts w:ascii="Arial" w:hAnsi="Arial"/>
          <w:sz w:val="24"/>
          <w:szCs w:val="24"/>
        </w:rPr>
      </w:pPr>
      <w:r>
        <w:rPr>
          <w:rFonts w:ascii="Arial" w:hAnsi="Arial"/>
          <w:b/>
          <w:bCs/>
          <w:sz w:val="24"/>
          <w:szCs w:val="24"/>
          <w:lang w:val="en-US" w:eastAsia="ru-RU"/>
        </w:rPr>
        <w:t>III</w:t>
      </w:r>
      <w:r>
        <w:rPr>
          <w:rFonts w:ascii="Arial" w:hAnsi="Arial"/>
          <w:b/>
          <w:bCs/>
          <w:sz w:val="24"/>
          <w:szCs w:val="24"/>
          <w:lang w:eastAsia="ru-RU"/>
        </w:rPr>
        <w:t>. Состав, последовательность и сроки выполнения административных процедур</w:t>
      </w:r>
    </w:p>
    <w:p>
      <w:pPr>
        <w:pStyle w:val="Normal"/>
        <w:numPr>
          <w:ilvl w:val="0"/>
          <w:numId w:val="0"/>
        </w:numPr>
        <w:spacing w:before="0" w:after="0"/>
        <w:ind w:hanging="0" w:start="0"/>
        <w:jc w:val="center"/>
        <w:outlineLvl w:val="0"/>
        <w:rPr>
          <w:rFonts w:ascii="Arial" w:hAnsi="Arial"/>
          <w:b/>
          <w:bCs/>
          <w:sz w:val="24"/>
          <w:szCs w:val="24"/>
          <w:lang w:eastAsia="ru-RU"/>
        </w:rPr>
      </w:pPr>
      <w:r>
        <w:rPr>
          <w:rFonts w:ascii="Arial" w:hAnsi="Arial"/>
          <w:b/>
          <w:bCs/>
          <w:sz w:val="24"/>
          <w:szCs w:val="24"/>
          <w:lang w:eastAsia="ru-RU"/>
        </w:rPr>
        <w:t>Перечень осуществляемых при предоставлении Услуги административных процедур</w:t>
      </w:r>
    </w:p>
    <w:p>
      <w:pPr>
        <w:pStyle w:val="Normal"/>
        <w:numPr>
          <w:ilvl w:val="0"/>
          <w:numId w:val="0"/>
        </w:numPr>
        <w:spacing w:before="0" w:after="0"/>
        <w:ind w:hanging="0" w:start="0"/>
        <w:jc w:val="center"/>
        <w:outlineLvl w:val="0"/>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highlight w:val="white"/>
          <w:lang w:eastAsia="ru-RU"/>
        </w:rPr>
        <w:t xml:space="preserve">При обращении заявителей </w:t>
      </w:r>
      <w:r>
        <w:rPr>
          <w:rFonts w:ascii="Arial" w:hAnsi="Arial"/>
          <w:sz w:val="24"/>
          <w:szCs w:val="24"/>
          <w:lang w:eastAsia="ru-RU"/>
        </w:rPr>
        <w:t>за предоставлением Услуги</w:t>
      </w:r>
      <w:r>
        <w:rPr>
          <w:rFonts w:ascii="Arial" w:hAnsi="Arial"/>
          <w:sz w:val="24"/>
          <w:szCs w:val="24"/>
          <w:highlight w:val="white"/>
          <w:lang w:eastAsia="ru-RU"/>
        </w:rPr>
        <w:t>:</w:t>
      </w:r>
    </w:p>
    <w:p>
      <w:pPr>
        <w:pStyle w:val="Normal"/>
        <w:ind w:firstLine="709"/>
        <w:jc w:val="both"/>
        <w:rPr>
          <w:rFonts w:ascii="Arial" w:hAnsi="Arial"/>
          <w:sz w:val="24"/>
          <w:szCs w:val="24"/>
        </w:rPr>
      </w:pPr>
      <w:r>
        <w:rPr>
          <w:rFonts w:ascii="Arial" w:hAnsi="Arial"/>
          <w:sz w:val="24"/>
          <w:szCs w:val="24"/>
        </w:rPr>
        <w:t>а) профилирование заявителя;</w:t>
      </w:r>
    </w:p>
    <w:p>
      <w:pPr>
        <w:pStyle w:val="Normal"/>
        <w:ind w:firstLine="709"/>
        <w:jc w:val="both"/>
        <w:rPr>
          <w:rFonts w:ascii="Arial" w:hAnsi="Arial"/>
          <w:sz w:val="24"/>
          <w:szCs w:val="24"/>
        </w:rPr>
      </w:pPr>
      <w:r>
        <w:rPr>
          <w:rFonts w:ascii="Arial" w:hAnsi="Arial"/>
          <w:sz w:val="24"/>
          <w:szCs w:val="24"/>
        </w:rPr>
        <w:t>б) прием заявления о предоставлении Услуги и документов и (или) информации, необходимых для предоставления Услуги;</w:t>
      </w:r>
    </w:p>
    <w:p>
      <w:pPr>
        <w:pStyle w:val="Normal"/>
        <w:ind w:firstLine="709"/>
        <w:jc w:val="both"/>
        <w:rPr>
          <w:rFonts w:ascii="Arial" w:hAnsi="Arial"/>
          <w:sz w:val="24"/>
          <w:szCs w:val="24"/>
        </w:rPr>
      </w:pPr>
      <w:r>
        <w:rPr>
          <w:rFonts w:ascii="Arial" w:hAnsi="Arial"/>
          <w:sz w:val="24"/>
          <w:szCs w:val="24"/>
        </w:rPr>
        <w:t>в) межведомственное информационное взаимодействие;</w:t>
      </w:r>
    </w:p>
    <w:p>
      <w:pPr>
        <w:pStyle w:val="Normal"/>
        <w:ind w:firstLine="709"/>
        <w:jc w:val="both"/>
        <w:rPr>
          <w:rFonts w:ascii="Arial" w:hAnsi="Arial"/>
          <w:sz w:val="24"/>
          <w:szCs w:val="24"/>
        </w:rPr>
      </w:pPr>
      <w:r>
        <w:rPr>
          <w:rFonts w:ascii="Arial" w:hAnsi="Arial"/>
          <w:sz w:val="24"/>
          <w:szCs w:val="24"/>
        </w:rPr>
        <w:t>г) принятие решения о предоставлении (об отказе в предоставлении) Услуги;</w:t>
      </w:r>
    </w:p>
    <w:p>
      <w:pPr>
        <w:pStyle w:val="Normal"/>
        <w:ind w:firstLine="709"/>
        <w:jc w:val="both"/>
        <w:rPr>
          <w:rFonts w:ascii="Arial" w:hAnsi="Arial"/>
          <w:sz w:val="24"/>
          <w:szCs w:val="24"/>
        </w:rPr>
      </w:pPr>
      <w:r>
        <w:rPr>
          <w:rFonts w:ascii="Arial" w:hAnsi="Arial"/>
          <w:sz w:val="24"/>
          <w:szCs w:val="24"/>
        </w:rPr>
        <w:t>д) предоставление результата Услуги.</w:t>
      </w:r>
    </w:p>
    <w:p>
      <w:pPr>
        <w:pStyle w:val="Normal"/>
        <w:spacing w:before="0" w:after="160"/>
        <w:ind w:firstLine="709"/>
        <w:contextualSpacing/>
        <w:jc w:val="both"/>
        <w:rPr>
          <w:rFonts w:ascii="Arial" w:hAnsi="Arial"/>
          <w:sz w:val="24"/>
          <w:szCs w:val="24"/>
          <w:lang w:eastAsia="ru-RU"/>
        </w:rPr>
      </w:pPr>
      <w:r>
        <w:rPr>
          <w:rFonts w:ascii="Arial" w:hAnsi="Arial"/>
          <w:sz w:val="24"/>
          <w:szCs w:val="24"/>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pPr>
        <w:pStyle w:val="Normal"/>
        <w:spacing w:before="0" w:after="160"/>
        <w:ind w:firstLine="709"/>
        <w:contextualSpacing/>
        <w:jc w:val="both"/>
        <w:rPr>
          <w:rFonts w:ascii="Arial" w:hAnsi="Arial"/>
          <w:b/>
          <w:bCs/>
          <w:sz w:val="24"/>
          <w:szCs w:val="24"/>
          <w:lang w:val="en-US" w:eastAsia="ru-RU"/>
        </w:rPr>
      </w:pPr>
      <w:r>
        <w:rPr>
          <w:rFonts w:ascii="Arial" w:hAnsi="Arial"/>
          <w:b/>
          <w:bCs/>
          <w:sz w:val="24"/>
          <w:szCs w:val="24"/>
          <w:lang w:val="en-US" w:eastAsia="ru-RU"/>
        </w:rPr>
      </w:r>
    </w:p>
    <w:p>
      <w:pPr>
        <w:pStyle w:val="Normal"/>
        <w:spacing w:before="0" w:after="160"/>
        <w:ind w:firstLine="709"/>
        <w:contextualSpacing/>
        <w:jc w:val="both"/>
        <w:rPr>
          <w:rFonts w:ascii="Arial" w:hAnsi="Arial"/>
          <w:sz w:val="24"/>
          <w:szCs w:val="24"/>
        </w:rPr>
      </w:pPr>
      <w:r>
        <w:rPr>
          <w:rFonts w:ascii="Arial" w:hAnsi="Arial"/>
          <w:b/>
          <w:bCs/>
          <w:sz w:val="24"/>
          <w:szCs w:val="24"/>
          <w:lang w:val="en-US" w:eastAsia="ru-RU"/>
        </w:rPr>
        <w:t>IV</w:t>
      </w:r>
      <w:r>
        <w:rPr>
          <w:rFonts w:ascii="Arial" w:hAnsi="Arial"/>
          <w:b/>
          <w:bCs/>
          <w:sz w:val="24"/>
          <w:szCs w:val="24"/>
          <w:lang w:eastAsia="ru-RU"/>
        </w:rPr>
        <w:t>. Способы информирования заявителя об изменении статуса рассмотрения заявления о предоставлении Услуги</w:t>
      </w:r>
    </w:p>
    <w:p>
      <w:pPr>
        <w:pStyle w:val="Normal"/>
        <w:rPr>
          <w:rFonts w:ascii="Arial" w:hAnsi="Arial"/>
          <w:sz w:val="24"/>
          <w:szCs w:val="24"/>
          <w:lang w:eastAsia="ru-RU"/>
        </w:rPr>
      </w:pPr>
      <w:r>
        <w:rPr>
          <w:rFonts w:ascii="Arial" w:hAnsi="Arial"/>
          <w:sz w:val="24"/>
          <w:szCs w:val="24"/>
          <w:lang w:eastAsia="ru-RU"/>
        </w:rPr>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bCs/>
          <w:sz w:val="24"/>
          <w:szCs w:val="24"/>
        </w:rPr>
        <w:t>Перечень способов информирования заявителя об изменении статуса рассмотрения заявления о предоставлении Услуги:</w:t>
      </w:r>
    </w:p>
    <w:p>
      <w:pPr>
        <w:pStyle w:val="Normal"/>
        <w:tabs>
          <w:tab w:val="clear" w:pos="1134"/>
          <w:tab w:val="left" w:pos="1276" w:leader="none"/>
        </w:tabs>
        <w:spacing w:before="0" w:after="0"/>
        <w:ind w:hanging="0" w:start="737"/>
        <w:contextualSpacing/>
        <w:jc w:val="both"/>
        <w:rPr>
          <w:rFonts w:ascii="Arial" w:hAnsi="Arial"/>
          <w:sz w:val="24"/>
          <w:szCs w:val="24"/>
        </w:rPr>
      </w:pPr>
      <w:r>
        <w:rPr>
          <w:rFonts w:ascii="Arial" w:hAnsi="Arial"/>
          <w:bCs/>
          <w:sz w:val="24"/>
          <w:szCs w:val="24"/>
        </w:rPr>
        <w:t xml:space="preserve">–  </w:t>
      </w:r>
      <w:r>
        <w:rPr>
          <w:rFonts w:ascii="Arial" w:hAnsi="Arial"/>
          <w:bCs/>
          <w:sz w:val="24"/>
          <w:szCs w:val="24"/>
        </w:rPr>
        <w:t>посредством Единого портала.</w:t>
      </w:r>
    </w:p>
    <w:p>
      <w:pPr>
        <w:pStyle w:val="Normal"/>
        <w:jc w:val="center"/>
        <w:rPr>
          <w:rFonts w:ascii="Arial" w:hAnsi="Arial"/>
          <w:sz w:val="24"/>
          <w:szCs w:val="24"/>
          <w:lang w:eastAsia="ru-RU"/>
        </w:rPr>
      </w:pPr>
      <w:r>
        <w:rPr>
          <w:rFonts w:ascii="Arial" w:hAnsi="Arial"/>
          <w:sz w:val="24"/>
          <w:szCs w:val="24"/>
          <w:lang w:eastAsia="ru-RU"/>
        </w:rPr>
      </w:r>
      <w:r>
        <w:br w:type="page"/>
      </w:r>
    </w:p>
    <w:p>
      <w:pPr>
        <w:pStyle w:val="NoSpacing"/>
        <w:numPr>
          <w:ilvl w:val="0"/>
          <w:numId w:val="0"/>
        </w:numPr>
        <w:spacing w:before="0" w:after="0"/>
        <w:ind w:hanging="0" w:start="6236"/>
        <w:jc w:val="end"/>
        <w:outlineLvl w:val="0"/>
        <w:rPr>
          <w:sz w:val="32"/>
          <w:szCs w:val="32"/>
        </w:rPr>
      </w:pPr>
      <w:r>
        <w:rPr>
          <w:rFonts w:ascii="Arial" w:hAnsi="Arial"/>
          <w:b/>
          <w:bCs/>
          <w:sz w:val="32"/>
          <w:szCs w:val="32"/>
        </w:rPr>
        <w:t>ПРИЛОЖЕНИЕ 1</w:t>
      </w:r>
    </w:p>
    <w:p>
      <w:pPr>
        <w:pStyle w:val="NoSpacing"/>
        <w:widowControl/>
        <w:suppressAutoHyphens w:val="true"/>
        <w:bidi w:val="0"/>
        <w:spacing w:before="0" w:after="0"/>
        <w:ind w:hanging="0" w:start="4932" w:end="0"/>
        <w:jc w:val="end"/>
        <w:rPr>
          <w:rFonts w:ascii="Arial" w:hAnsi="Arial"/>
          <w:sz w:val="24"/>
          <w:szCs w:val="24"/>
        </w:rPr>
      </w:pPr>
      <w:r>
        <w:rPr>
          <w:rFonts w:ascii="Arial" w:hAnsi="Arial"/>
          <w:sz w:val="24"/>
          <w:szCs w:val="24"/>
        </w:rPr>
        <w:t>к административному регламенту муниципального округа Семеновский Нижегородской области по предоставлению муниципальной услуги «Выдача разрешения (дубликата или копии разрешения) на право организации розничного рынка»</w:t>
      </w:r>
    </w:p>
    <w:p>
      <w:pPr>
        <w:pStyle w:val="Normal"/>
        <w:jc w:val="both"/>
        <w:rPr>
          <w:rFonts w:ascii="Arial" w:hAnsi="Arial"/>
          <w:b/>
          <w:bCs/>
          <w:sz w:val="24"/>
          <w:szCs w:val="24"/>
          <w:lang w:eastAsia="ru-RU"/>
        </w:rPr>
      </w:pPr>
      <w:r>
        <w:rPr>
          <w:rFonts w:ascii="Arial" w:hAnsi="Arial"/>
          <w:b/>
          <w:bCs/>
          <w:sz w:val="24"/>
          <w:szCs w:val="24"/>
          <w:lang w:eastAsia="ru-RU"/>
        </w:rPr>
      </w:r>
    </w:p>
    <w:p>
      <w:pPr>
        <w:pStyle w:val="Normal"/>
        <w:jc w:val="both"/>
        <w:rPr>
          <w:rFonts w:ascii="Arial" w:hAnsi="Arial"/>
          <w:b/>
          <w:bCs/>
          <w:sz w:val="24"/>
          <w:szCs w:val="24"/>
          <w:lang w:eastAsia="ru-RU"/>
        </w:rPr>
      </w:pPr>
      <w:r>
        <w:rPr>
          <w:rFonts w:ascii="Arial" w:hAnsi="Arial"/>
          <w:b/>
          <w:bCs/>
          <w:sz w:val="24"/>
          <w:szCs w:val="24"/>
          <w:lang w:eastAsia="ru-RU"/>
        </w:rPr>
      </w:r>
    </w:p>
    <w:p>
      <w:pPr>
        <w:pStyle w:val="Normal"/>
        <w:suppressAutoHyphens w:val="true"/>
        <w:jc w:val="center"/>
        <w:rPr>
          <w:rFonts w:ascii="Arial" w:hAnsi="Arial"/>
          <w:b/>
          <w:bCs/>
          <w:sz w:val="32"/>
          <w:szCs w:val="32"/>
          <w:lang w:eastAsia="ru-RU"/>
        </w:rPr>
      </w:pPr>
      <w:r>
        <w:rPr>
          <w:rFonts w:ascii="Arial" w:hAnsi="Arial"/>
          <w:b/>
          <w:bCs/>
          <w:sz w:val="32"/>
          <w:szCs w:val="32"/>
          <w:lang w:eastAsia="ru-RU"/>
        </w:rPr>
        <w:t>Перечень условных обозначений и сокращений,</w:t>
      </w:r>
    </w:p>
    <w:p>
      <w:pPr>
        <w:pStyle w:val="Normal"/>
        <w:suppressAutoHyphens w:val="true"/>
        <w:jc w:val="center"/>
        <w:rPr/>
      </w:pPr>
      <w:r>
        <w:rPr>
          <w:rFonts w:ascii="Arial" w:hAnsi="Arial"/>
          <w:b/>
          <w:bCs/>
          <w:sz w:val="32"/>
          <w:szCs w:val="32"/>
          <w:lang w:eastAsia="ru-RU"/>
        </w:rPr>
        <w:t>идентификаторы категорий(признаков)заявителей,</w:t>
      </w:r>
    </w:p>
    <w:p>
      <w:pPr>
        <w:pStyle w:val="Normal"/>
        <w:suppressAutoHyphens w:val="true"/>
        <w:jc w:val="center"/>
        <w:rPr/>
      </w:pPr>
      <w:r>
        <w:rPr>
          <w:rFonts w:ascii="Arial" w:hAnsi="Arial"/>
          <w:b/>
          <w:bCs/>
          <w:sz w:val="32"/>
          <w:szCs w:val="32"/>
          <w:lang w:eastAsia="ru-RU"/>
        </w:rPr>
        <w:t>исчерпывающий перечень документов, необходимых для предоставления Услуги, исчерпывающий перечень</w:t>
      </w:r>
    </w:p>
    <w:p>
      <w:pPr>
        <w:pStyle w:val="Normal"/>
        <w:suppressAutoHyphens w:val="true"/>
        <w:jc w:val="center"/>
        <w:rPr/>
      </w:pPr>
      <w:r>
        <w:rPr>
          <w:rFonts w:ascii="Arial" w:hAnsi="Arial"/>
          <w:b/>
          <w:bCs/>
          <w:sz w:val="32"/>
          <w:szCs w:val="32"/>
          <w:lang w:eastAsia="ru-RU"/>
        </w:rPr>
        <w:t>оснований для отказа в приеме заявления о предоставлении Услуги, оснований для приостановления</w:t>
      </w:r>
    </w:p>
    <w:p>
      <w:pPr>
        <w:pStyle w:val="Normal"/>
        <w:suppressAutoHyphens w:val="true"/>
        <w:jc w:val="center"/>
        <w:rPr/>
      </w:pPr>
      <w:r>
        <w:rPr>
          <w:rFonts w:ascii="Arial" w:hAnsi="Arial"/>
          <w:b/>
          <w:bCs/>
          <w:sz w:val="32"/>
          <w:szCs w:val="32"/>
          <w:lang w:eastAsia="ru-RU"/>
        </w:rPr>
        <w:t xml:space="preserve"> </w:t>
      </w:r>
      <w:r>
        <w:rPr>
          <w:rFonts w:ascii="Arial" w:hAnsi="Arial"/>
          <w:b/>
          <w:bCs/>
          <w:sz w:val="32"/>
          <w:szCs w:val="32"/>
          <w:lang w:eastAsia="ru-RU"/>
        </w:rPr>
        <w:t>предоставления Услуги или отказа в предоставлении Услуги, формы заявлений о предоставлении Услуги и</w:t>
      </w:r>
    </w:p>
    <w:p>
      <w:pPr>
        <w:pStyle w:val="Normal"/>
        <w:suppressAutoHyphens w:val="true"/>
        <w:jc w:val="center"/>
        <w:rPr/>
      </w:pPr>
      <w:r>
        <w:rPr>
          <w:rFonts w:ascii="Arial" w:hAnsi="Arial"/>
          <w:b/>
          <w:bCs/>
          <w:sz w:val="32"/>
          <w:szCs w:val="32"/>
          <w:lang w:eastAsia="ru-RU"/>
        </w:rPr>
        <w:t>документов, необходимых для предоставления Услуги</w:t>
      </w:r>
    </w:p>
    <w:p>
      <w:pPr>
        <w:pStyle w:val="Normal"/>
        <w:jc w:val="center"/>
        <w:rPr>
          <w:rFonts w:ascii="Arial" w:hAnsi="Arial"/>
          <w:bCs/>
          <w:sz w:val="32"/>
          <w:szCs w:val="32"/>
          <w:lang w:eastAsia="ru-RU"/>
        </w:rPr>
      </w:pPr>
      <w:r>
        <w:rPr>
          <w:rFonts w:ascii="Arial" w:hAnsi="Arial"/>
          <w:bCs/>
          <w:sz w:val="32"/>
          <w:szCs w:val="32"/>
          <w:lang w:eastAsia="ru-RU"/>
        </w:rPr>
      </w:r>
    </w:p>
    <w:p>
      <w:pPr>
        <w:pStyle w:val="Normal"/>
        <w:numPr>
          <w:ilvl w:val="0"/>
          <w:numId w:val="0"/>
        </w:numPr>
        <w:suppressAutoHyphens w:val="true"/>
        <w:spacing w:lineRule="auto" w:line="240"/>
        <w:ind w:hanging="0" w:start="0"/>
        <w:jc w:val="center"/>
        <w:outlineLvl w:val="1"/>
        <w:rPr/>
      </w:pPr>
      <w:r>
        <w:rPr>
          <w:rFonts w:ascii="Arial" w:hAnsi="Arial"/>
          <w:bCs/>
          <w:sz w:val="24"/>
          <w:szCs w:val="24"/>
          <w:lang w:val="en-US" w:eastAsia="ru-RU"/>
        </w:rPr>
        <w:t>I</w:t>
      </w:r>
      <w:r>
        <w:rPr>
          <w:rFonts w:ascii="Arial" w:hAnsi="Arial"/>
          <w:bCs/>
          <w:sz w:val="24"/>
          <w:szCs w:val="24"/>
          <w:lang w:eastAsia="ru-RU"/>
        </w:rPr>
        <w:t>. Перечень условных обозначений и сокращений</w:t>
      </w:r>
    </w:p>
    <w:p>
      <w:pPr>
        <w:pStyle w:val="Normal"/>
        <w:suppressAutoHyphens w:val="true"/>
        <w:spacing w:lineRule="auto" w:line="240"/>
        <w:jc w:val="center"/>
        <w:rPr>
          <w:rFonts w:ascii="Arial" w:hAnsi="Arial"/>
          <w:bCs/>
          <w:sz w:val="24"/>
          <w:szCs w:val="24"/>
          <w:lang w:eastAsia="ru-RU"/>
        </w:rPr>
      </w:pPr>
      <w:r>
        <w:rPr>
          <w:rFonts w:ascii="Arial" w:hAnsi="Arial"/>
          <w:bCs/>
          <w:sz w:val="24"/>
          <w:szCs w:val="24"/>
          <w:lang w:eastAsia="ru-RU"/>
        </w:rPr>
      </w:r>
    </w:p>
    <w:p>
      <w:pPr>
        <w:pStyle w:val="ListParagraph"/>
        <w:numPr>
          <w:ilvl w:val="0"/>
          <w:numId w:val="2"/>
        </w:numPr>
        <w:suppressAutoHyphens w:val="true"/>
        <w:spacing w:lineRule="auto" w:line="240"/>
        <w:ind w:firstLine="709" w:start="0"/>
        <w:jc w:val="both"/>
        <w:rPr/>
      </w:pPr>
      <w:r>
        <w:rPr>
          <w:rFonts w:ascii="Arial" w:hAnsi="Arial"/>
          <w:sz w:val="24"/>
          <w:szCs w:val="24"/>
          <w:highlight w:val="white"/>
          <w:lang w:eastAsia="ru-RU"/>
        </w:rPr>
        <w:t xml:space="preserve">Административный регламент </w:t>
      </w:r>
      <w:r>
        <w:rPr>
          <w:rFonts w:ascii="Arial" w:hAnsi="Arial"/>
          <w:sz w:val="24"/>
          <w:szCs w:val="24"/>
        </w:rPr>
        <w:t>–</w:t>
      </w:r>
      <w:r>
        <w:rPr>
          <w:rFonts w:ascii="Arial" w:hAnsi="Arial"/>
          <w:sz w:val="24"/>
          <w:szCs w:val="24"/>
          <w:highlight w:val="white"/>
          <w:lang w:eastAsia="ru-RU"/>
        </w:rPr>
        <w:t xml:space="preserve"> Административный регламент предоставления муниципальной</w:t>
      </w:r>
      <w:r>
        <w:rPr>
          <w:rFonts w:ascii="Arial" w:hAnsi="Arial"/>
          <w:bCs/>
          <w:sz w:val="24"/>
          <w:szCs w:val="24"/>
          <w:highlight w:val="white"/>
          <w:lang w:eastAsia="ru-RU"/>
        </w:rPr>
        <w:t xml:space="preserve"> </w:t>
      </w:r>
      <w:r>
        <w:rPr>
          <w:rFonts w:ascii="Arial" w:hAnsi="Arial"/>
          <w:sz w:val="24"/>
          <w:szCs w:val="24"/>
          <w:highlight w:val="white"/>
          <w:lang w:eastAsia="ru-RU"/>
        </w:rPr>
        <w:t>услуги «</w:t>
      </w:r>
      <w:r>
        <w:rPr>
          <w:rFonts w:ascii="Arial" w:hAnsi="Arial"/>
          <w:sz w:val="24"/>
          <w:szCs w:val="24"/>
        </w:rPr>
        <w:t>Выдача разрешения (дубликата или копии разрешения) на право организации розничного рынка»</w:t>
      </w:r>
      <w:r>
        <w:rPr>
          <w:rFonts w:ascii="Arial" w:hAnsi="Arial"/>
          <w:sz w:val="24"/>
          <w:szCs w:val="24"/>
          <w:highlight w:val="white"/>
        </w:rPr>
        <w:t>.</w:t>
      </w:r>
    </w:p>
    <w:p>
      <w:pPr>
        <w:pStyle w:val="ListParagraph"/>
        <w:numPr>
          <w:ilvl w:val="0"/>
          <w:numId w:val="2"/>
        </w:numPr>
        <w:suppressAutoHyphens w:val="true"/>
        <w:spacing w:lineRule="auto" w:line="240"/>
        <w:ind w:firstLine="709" w:start="0"/>
        <w:jc w:val="both"/>
        <w:rPr/>
      </w:pPr>
      <w:r>
        <w:rPr>
          <w:rFonts w:ascii="Arial" w:hAnsi="Arial"/>
          <w:sz w:val="24"/>
          <w:szCs w:val="24"/>
          <w:highlight w:val="white"/>
          <w:lang w:eastAsia="ru-RU"/>
        </w:rPr>
        <w:t xml:space="preserve">Услуга </w:t>
      </w:r>
      <w:r>
        <w:rPr>
          <w:rFonts w:ascii="Arial" w:hAnsi="Arial"/>
          <w:sz w:val="24"/>
          <w:szCs w:val="24"/>
        </w:rPr>
        <w:t>–</w:t>
      </w:r>
      <w:r>
        <w:rPr>
          <w:rFonts w:ascii="Arial" w:hAnsi="Arial"/>
          <w:sz w:val="24"/>
          <w:szCs w:val="24"/>
          <w:highlight w:val="white"/>
          <w:lang w:eastAsia="ru-RU"/>
        </w:rPr>
        <w:t xml:space="preserve"> муниципальная услуга «Выдача разрешения (дубликата или копии разрешения) на право организации розничного рынка».</w:t>
      </w:r>
    </w:p>
    <w:p>
      <w:pPr>
        <w:pStyle w:val="ListParagraph"/>
        <w:numPr>
          <w:ilvl w:val="0"/>
          <w:numId w:val="2"/>
        </w:numPr>
        <w:suppressAutoHyphens w:val="true"/>
        <w:spacing w:lineRule="auto" w:line="240"/>
        <w:ind w:firstLine="709" w:start="0"/>
        <w:jc w:val="both"/>
        <w:rPr/>
      </w:pPr>
      <w:r>
        <w:rPr>
          <w:rFonts w:ascii="Arial" w:hAnsi="Arial"/>
          <w:sz w:val="24"/>
          <w:szCs w:val="24"/>
          <w:highlight w:val="white"/>
          <w:lang w:eastAsia="ru-RU"/>
        </w:rPr>
        <w:t xml:space="preserve">Заявитель – </w:t>
      </w:r>
      <w:r>
        <w:rPr>
          <w:rFonts w:ascii="Arial" w:hAnsi="Arial"/>
          <w:sz w:val="24"/>
          <w:szCs w:val="24"/>
        </w:rPr>
        <w:t>юридические лица,</w:t>
      </w:r>
      <w:r>
        <w:rPr>
          <w:rFonts w:ascii="Arial" w:hAnsi="Arial"/>
          <w:color w:val="000000"/>
          <w:sz w:val="24"/>
          <w:szCs w:val="24"/>
        </w:rPr>
        <w:t xml:space="preserve"> </w:t>
      </w:r>
      <w:r>
        <w:rPr>
          <w:rFonts w:ascii="Arial" w:hAnsi="Arial"/>
          <w:color w:val="000000"/>
          <w:sz w:val="24"/>
          <w:szCs w:val="24"/>
          <w:lang w:eastAsia="ru-RU"/>
        </w:rPr>
        <w:t>зарегистрированные в порядке, установленном законодательством Российской Федерации и которым принадлежит объект или объекты недвижимости, расположенные на территории, в пределах которой предполагается организация розничного рынка.</w:t>
      </w:r>
    </w:p>
    <w:p>
      <w:pPr>
        <w:pStyle w:val="ListParagraph"/>
        <w:numPr>
          <w:ilvl w:val="0"/>
          <w:numId w:val="2"/>
        </w:numPr>
        <w:suppressAutoHyphens w:val="true"/>
        <w:spacing w:lineRule="auto" w:line="240"/>
        <w:ind w:firstLine="709" w:start="0"/>
        <w:jc w:val="both"/>
        <w:rPr/>
      </w:pPr>
      <w:r>
        <w:rPr>
          <w:rFonts w:ascii="Arial" w:hAnsi="Arial"/>
          <w:sz w:val="24"/>
          <w:szCs w:val="24"/>
          <w:highlight w:val="white"/>
        </w:rPr>
        <w:t xml:space="preserve">Единый портал </w:t>
      </w:r>
      <w:r>
        <w:rPr>
          <w:rFonts w:ascii="Arial" w:hAnsi="Arial"/>
          <w:sz w:val="24"/>
          <w:szCs w:val="24"/>
        </w:rPr>
        <w:t>–</w:t>
      </w:r>
      <w:r>
        <w:rPr>
          <w:rFonts w:ascii="Arial" w:hAnsi="Arial"/>
          <w:sz w:val="24"/>
          <w:szCs w:val="24"/>
          <w:highlight w:val="white"/>
        </w:rPr>
        <w:t xml:space="preserve"> </w:t>
      </w:r>
      <w:r>
        <w:rPr>
          <w:rFonts w:ascii="Arial" w:hAnsi="Arial"/>
          <w:sz w:val="24"/>
          <w:szCs w:val="24"/>
          <w:highlight w:val="white"/>
          <w:lang w:eastAsia="ru-RU"/>
        </w:rPr>
        <w:t>федеральная государственная информационная система «Единый портал государственных и муниципальных услуг (функций)».</w:t>
      </w:r>
    </w:p>
    <w:p>
      <w:pPr>
        <w:pStyle w:val="ListParagraph"/>
        <w:numPr>
          <w:ilvl w:val="0"/>
          <w:numId w:val="2"/>
        </w:numPr>
        <w:suppressAutoHyphens w:val="true"/>
        <w:spacing w:lineRule="auto" w:line="240"/>
        <w:ind w:firstLine="709" w:start="0"/>
        <w:jc w:val="both"/>
        <w:rPr/>
      </w:pPr>
      <w:r>
        <w:rPr>
          <w:rFonts w:ascii="Arial" w:hAnsi="Arial"/>
          <w:sz w:val="24"/>
          <w:szCs w:val="24"/>
        </w:rPr>
        <w:t>Региональный портал – подсистема «</w:t>
      </w:r>
      <w:r>
        <w:rPr>
          <w:rFonts w:ascii="Arial" w:hAnsi="Arial"/>
          <w:sz w:val="24"/>
          <w:szCs w:val="24"/>
          <w:highlight w:val="white"/>
          <w:lang w:eastAsia="ru-RU"/>
        </w:rPr>
        <w:t>Единый Интернет-портал государственных и муниципальных услуг (функций</w:t>
      </w:r>
      <w:r>
        <w:rPr>
          <w:rFonts w:ascii="Arial" w:hAnsi="Arial"/>
          <w:sz w:val="24"/>
          <w:szCs w:val="24"/>
          <w:lang w:eastAsia="ru-RU"/>
        </w:rPr>
        <w:t>)</w:t>
      </w:r>
      <w:r>
        <w:rPr>
          <w:rFonts w:ascii="Arial" w:hAnsi="Arial"/>
          <w:sz w:val="24"/>
          <w:szCs w:val="24"/>
        </w:rPr>
        <w:t xml:space="preserve"> Нижегородской области» системы межведомственного электронного взаимодействия Нижегородской области.</w:t>
      </w:r>
    </w:p>
    <w:p>
      <w:pPr>
        <w:pStyle w:val="ListParagraph"/>
        <w:numPr>
          <w:ilvl w:val="0"/>
          <w:numId w:val="2"/>
        </w:numPr>
        <w:suppressAutoHyphens w:val="true"/>
        <w:spacing w:lineRule="auto" w:line="240"/>
        <w:ind w:firstLine="709" w:start="0"/>
        <w:jc w:val="both"/>
        <w:rPr/>
      </w:pPr>
      <w:r>
        <w:rPr>
          <w:rFonts w:ascii="Arial" w:hAnsi="Arial"/>
          <w:sz w:val="24"/>
          <w:szCs w:val="24"/>
          <w:highlight w:val="white"/>
        </w:rPr>
        <w:t>Орган местного самоуправления – администрация муниципального округа Семеновский Нижегородской области.</w:t>
      </w:r>
    </w:p>
    <w:p>
      <w:pPr>
        <w:pStyle w:val="ListParagraph"/>
        <w:numPr>
          <w:ilvl w:val="0"/>
          <w:numId w:val="2"/>
        </w:numPr>
        <w:suppressAutoHyphens w:val="true"/>
        <w:spacing w:lineRule="auto" w:line="240"/>
        <w:ind w:firstLine="709" w:start="0"/>
        <w:jc w:val="both"/>
        <w:rPr/>
      </w:pPr>
      <w:r>
        <w:rPr>
          <w:rFonts w:ascii="Arial" w:hAnsi="Arial"/>
          <w:sz w:val="24"/>
          <w:szCs w:val="24"/>
          <w:highlight w:val="white"/>
        </w:rPr>
        <w:t xml:space="preserve">МФЦ </w:t>
      </w:r>
      <w:r>
        <w:rPr>
          <w:rFonts w:ascii="Arial" w:hAnsi="Arial"/>
          <w:sz w:val="24"/>
          <w:szCs w:val="24"/>
        </w:rPr>
        <w:t>–</w:t>
      </w:r>
      <w:r>
        <w:rPr>
          <w:rFonts w:ascii="Arial" w:hAnsi="Arial"/>
          <w:sz w:val="24"/>
          <w:szCs w:val="24"/>
          <w:highlight w:val="white"/>
        </w:rPr>
        <w:t xml:space="preserve">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pPr>
        <w:pStyle w:val="ListParagraph"/>
        <w:numPr>
          <w:ilvl w:val="0"/>
          <w:numId w:val="2"/>
        </w:numPr>
        <w:suppressAutoHyphens w:val="true"/>
        <w:spacing w:lineRule="auto" w:line="240"/>
        <w:ind w:firstLine="709" w:start="0"/>
        <w:jc w:val="both"/>
        <w:rPr/>
      </w:pPr>
      <w:r>
        <w:rPr>
          <w:rFonts w:ascii="Arial" w:hAnsi="Arial"/>
          <w:sz w:val="24"/>
          <w:szCs w:val="24"/>
          <w:highlight w:val="white"/>
        </w:rPr>
        <w:t>Заявление о предоставлении Услуги – з</w:t>
      </w:r>
      <w:r>
        <w:rPr>
          <w:rFonts w:ascii="Arial" w:hAnsi="Arial"/>
          <w:sz w:val="24"/>
          <w:szCs w:val="24"/>
          <w:highlight w:val="white"/>
          <w:lang w:val="ru-RU" w:bidi="ar-SA"/>
        </w:rPr>
        <w:t>аявление о выдаче разрешения  на право организации розничного рынка, заявление о продлении срока действия разрешения  на право организации розничного рынка, заявление о переоформлении разрешения  на право организации розничного рынка, заявление о выдаче копии разрешения  на право организации розничного рынка, заявление о выдаче дубликата разрешения  на право организации розничного рынка,</w:t>
      </w:r>
      <w:r>
        <w:rPr>
          <w:rFonts w:eastAsia="Times New Roman" w:cs="Times New Roman" w:ascii="Arial" w:hAnsi="Arial"/>
          <w:color w:val="auto"/>
          <w:sz w:val="24"/>
          <w:szCs w:val="24"/>
          <w:highlight w:val="white"/>
          <w:lang w:val="ru-RU" w:eastAsia="en-US" w:bidi="ar-SA"/>
        </w:rPr>
        <w:t xml:space="preserve"> заявление об исправлении </w:t>
      </w:r>
      <w:r>
        <w:rPr>
          <w:rFonts w:eastAsia="Times New Roman" w:cs="Times New Roman" w:ascii="Arial" w:hAnsi="Arial"/>
          <w:bCs/>
          <w:color w:val="auto"/>
          <w:sz w:val="24"/>
          <w:szCs w:val="24"/>
          <w:highlight w:val="white"/>
          <w:lang w:val="ru-RU" w:eastAsia="en-US" w:bidi="ar-SA"/>
        </w:rPr>
        <w:t>допущенных опечаток и ошибок в документах, выданных по результатам предоставления Услуги.</w:t>
      </w:r>
    </w:p>
    <w:p>
      <w:pPr>
        <w:pStyle w:val="ListParagraph"/>
        <w:numPr>
          <w:ilvl w:val="0"/>
          <w:numId w:val="2"/>
        </w:numPr>
        <w:suppressAutoHyphens w:val="true"/>
        <w:spacing w:lineRule="auto" w:line="240"/>
        <w:ind w:firstLine="709" w:start="0"/>
        <w:jc w:val="both"/>
        <w:rPr/>
      </w:pPr>
      <w:r>
        <w:rPr>
          <w:rFonts w:ascii="Arial" w:hAnsi="Arial"/>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ListParagraph"/>
        <w:numPr>
          <w:ilvl w:val="0"/>
          <w:numId w:val="2"/>
        </w:numPr>
        <w:suppressAutoHyphens w:val="true"/>
        <w:spacing w:lineRule="auto" w:line="240"/>
        <w:ind w:firstLine="709" w:start="0"/>
        <w:jc w:val="both"/>
        <w:rPr/>
      </w:pPr>
      <w:r>
        <w:rPr>
          <w:rFonts w:ascii="Arial" w:hAnsi="Arial"/>
          <w:sz w:val="24"/>
          <w:szCs w:val="24"/>
        </w:rPr>
        <w:t xml:space="preserve">Соглашение о взаимодействии – </w:t>
      </w:r>
      <w:r>
        <w:rPr>
          <w:rFonts w:eastAsia="Calibri" w:ascii="Arial" w:hAnsi="Arial"/>
          <w:sz w:val="24"/>
          <w:szCs w:val="24"/>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Pr>
          <w:rFonts w:eastAsia="Calibri" w:ascii="Arial" w:hAnsi="Arial"/>
          <w:sz w:val="24"/>
          <w:szCs w:val="24"/>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pPr>
        <w:pStyle w:val="ListParagraph"/>
        <w:numPr>
          <w:ilvl w:val="0"/>
          <w:numId w:val="2"/>
        </w:numPr>
        <w:suppressAutoHyphens w:val="true"/>
        <w:spacing w:lineRule="auto" w:line="240"/>
        <w:ind w:firstLine="709" w:start="0"/>
        <w:jc w:val="both"/>
        <w:rPr/>
      </w:pPr>
      <w:r>
        <w:rPr>
          <w:rFonts w:eastAsia="Calibri" w:ascii="Arial" w:hAnsi="Arial"/>
          <w:sz w:val="24"/>
          <w:szCs w:val="24"/>
          <w:lang w:eastAsia="ru-RU"/>
        </w:rPr>
        <w:t>ЕГРН – Единый государственный реестр недвижимости.</w:t>
      </w:r>
    </w:p>
    <w:p>
      <w:pPr>
        <w:pStyle w:val="ListParagraph"/>
        <w:numPr>
          <w:ilvl w:val="0"/>
          <w:numId w:val="2"/>
        </w:numPr>
        <w:suppressAutoHyphens w:val="true"/>
        <w:spacing w:lineRule="auto" w:line="240"/>
        <w:ind w:firstLine="709" w:start="0"/>
        <w:jc w:val="both"/>
        <w:rPr/>
      </w:pPr>
      <w:r>
        <w:rPr>
          <w:rFonts w:eastAsia="Calibri" w:ascii="Arial" w:hAnsi="Arial"/>
          <w:sz w:val="24"/>
          <w:szCs w:val="24"/>
          <w:lang w:eastAsia="ru-RU"/>
        </w:rPr>
        <w:t>ОГРН – о</w:t>
      </w:r>
      <w:r>
        <w:rPr>
          <w:rFonts w:eastAsia="Calibri" w:ascii="Arial" w:hAnsi="Arial"/>
          <w:bCs/>
          <w:sz w:val="24"/>
          <w:szCs w:val="24"/>
          <w:lang w:eastAsia="ru-RU"/>
        </w:rPr>
        <w:t>сновной государственный регистрационный номер.</w:t>
      </w:r>
    </w:p>
    <w:p>
      <w:pPr>
        <w:pStyle w:val="ListParagraph"/>
        <w:numPr>
          <w:ilvl w:val="0"/>
          <w:numId w:val="2"/>
        </w:numPr>
        <w:suppressAutoHyphens w:val="true"/>
        <w:spacing w:lineRule="auto" w:line="240"/>
        <w:ind w:firstLine="709" w:start="0"/>
        <w:jc w:val="both"/>
        <w:rPr/>
      </w:pPr>
      <w:r>
        <w:rPr>
          <w:rFonts w:eastAsia="Calibri" w:ascii="Arial" w:hAnsi="Arial"/>
          <w:bCs/>
          <w:sz w:val="24"/>
          <w:szCs w:val="24"/>
          <w:lang w:eastAsia="ru-RU"/>
        </w:rPr>
        <w:t xml:space="preserve">КПП – </w:t>
      </w:r>
      <w:r>
        <w:rPr>
          <w:rFonts w:eastAsia="Calibri" w:ascii="Arial" w:hAnsi="Arial"/>
          <w:sz w:val="24"/>
          <w:szCs w:val="24"/>
        </w:rPr>
        <w:t>код причины постановки на учёт.</w:t>
      </w:r>
    </w:p>
    <w:p>
      <w:pPr>
        <w:pStyle w:val="ListParagraph"/>
        <w:numPr>
          <w:ilvl w:val="0"/>
          <w:numId w:val="2"/>
        </w:numPr>
        <w:suppressAutoHyphens w:val="true"/>
        <w:spacing w:lineRule="auto" w:line="240"/>
        <w:ind w:firstLine="709" w:start="0"/>
        <w:jc w:val="both"/>
        <w:rPr/>
      </w:pPr>
      <w:r>
        <w:rPr>
          <w:rFonts w:eastAsia="Calibri" w:ascii="Arial" w:hAnsi="Arial"/>
          <w:sz w:val="24"/>
          <w:szCs w:val="24"/>
          <w:lang w:eastAsia="ru-RU"/>
        </w:rPr>
        <w:t xml:space="preserve">ИНН – </w:t>
      </w:r>
      <w:r>
        <w:rPr>
          <w:rFonts w:eastAsia="Calibri" w:ascii="Arial" w:hAnsi="Arial"/>
          <w:bCs/>
          <w:sz w:val="24"/>
          <w:szCs w:val="24"/>
          <w:lang w:eastAsia="ru-RU"/>
        </w:rPr>
        <w:t>идентификационный номер налогоплательщика.</w:t>
      </w:r>
    </w:p>
    <w:p>
      <w:pPr>
        <w:pStyle w:val="ListParagraph"/>
        <w:numPr>
          <w:ilvl w:val="0"/>
          <w:numId w:val="2"/>
        </w:numPr>
        <w:suppressAutoHyphens w:val="true"/>
        <w:spacing w:lineRule="auto" w:line="240"/>
        <w:ind w:firstLine="709" w:start="0"/>
        <w:jc w:val="both"/>
        <w:rPr/>
      </w:pPr>
      <w:r>
        <w:rPr>
          <w:rFonts w:eastAsia="Calibri" w:ascii="Arial" w:hAnsi="Arial"/>
          <w:bCs/>
          <w:sz w:val="24"/>
          <w:szCs w:val="24"/>
          <w:lang w:eastAsia="ru-RU"/>
        </w:rPr>
        <w:t xml:space="preserve">ЕГРЮЛ –  Единый государственный реестр юридических лиц. </w:t>
      </w:r>
    </w:p>
    <w:p>
      <w:pPr>
        <w:pStyle w:val="Normal"/>
        <w:suppressAutoHyphens w:val="true"/>
        <w:spacing w:lineRule="auto" w:line="240"/>
        <w:jc w:val="both"/>
        <w:rPr>
          <w:rFonts w:ascii="Arial" w:hAnsi="Arial" w:eastAsia="Calibri"/>
          <w:sz w:val="24"/>
          <w:szCs w:val="24"/>
          <w:lang w:eastAsia="ru-RU"/>
        </w:rPr>
      </w:pPr>
      <w:r>
        <w:rPr>
          <w:rFonts w:eastAsia="Calibri" w:ascii="Arial" w:hAnsi="Arial"/>
          <w:sz w:val="24"/>
          <w:szCs w:val="24"/>
          <w:lang w:eastAsia="ru-RU"/>
        </w:rPr>
      </w:r>
    </w:p>
    <w:p>
      <w:pPr>
        <w:pStyle w:val="Normal"/>
        <w:suppressAutoHyphens w:val="true"/>
        <w:spacing w:lineRule="auto" w:line="240"/>
        <w:ind w:firstLine="709"/>
        <w:rPr>
          <w:rFonts w:ascii="Arial" w:hAnsi="Arial"/>
          <w:sz w:val="24"/>
          <w:szCs w:val="24"/>
        </w:rPr>
      </w:pPr>
      <w:r>
        <w:rPr>
          <w:rFonts w:ascii="Arial" w:hAnsi="Arial"/>
          <w:sz w:val="24"/>
          <w:szCs w:val="24"/>
        </w:rPr>
      </w:r>
      <w:r>
        <w:br w:type="page"/>
      </w:r>
    </w:p>
    <w:p>
      <w:pPr>
        <w:pStyle w:val="Normal"/>
        <w:numPr>
          <w:ilvl w:val="0"/>
          <w:numId w:val="0"/>
        </w:numPr>
        <w:spacing w:before="0" w:after="240"/>
        <w:ind w:hanging="0" w:start="0"/>
        <w:jc w:val="center"/>
        <w:outlineLvl w:val="1"/>
        <w:rPr>
          <w:rFonts w:ascii="Arial" w:hAnsi="Arial"/>
          <w:sz w:val="24"/>
          <w:szCs w:val="24"/>
        </w:rPr>
      </w:pPr>
      <w:r>
        <w:rPr>
          <w:rFonts w:ascii="Arial" w:hAnsi="Arial"/>
          <w:bCs/>
          <w:sz w:val="24"/>
          <w:szCs w:val="24"/>
          <w:lang w:val="en-US" w:eastAsia="ru-RU"/>
        </w:rPr>
        <w:t>II</w:t>
      </w:r>
      <w:r>
        <w:rPr>
          <w:rFonts w:ascii="Arial" w:hAnsi="Arial"/>
          <w:bCs/>
          <w:sz w:val="24"/>
          <w:szCs w:val="24"/>
          <w:lang w:eastAsia="ru-RU"/>
        </w:rPr>
        <w:t>. Идентификаторы категорий (признаков) заявителей</w:t>
      </w:r>
    </w:p>
    <w:p>
      <w:pPr>
        <w:pStyle w:val="NoSpacing"/>
        <w:widowControl/>
        <w:suppressAutoHyphens w:val="true"/>
        <w:bidi w:val="0"/>
        <w:spacing w:before="0" w:after="0"/>
        <w:ind w:hanging="0" w:start="7937" w:end="0"/>
        <w:jc w:val="end"/>
        <w:rPr>
          <w:rFonts w:ascii="Arial" w:hAnsi="Arial"/>
          <w:sz w:val="24"/>
          <w:szCs w:val="24"/>
        </w:rPr>
      </w:pPr>
      <w:r>
        <w:rPr>
          <w:rFonts w:ascii="Arial" w:hAnsi="Arial"/>
          <w:sz w:val="24"/>
          <w:szCs w:val="24"/>
        </w:rPr>
        <w:t>Таблица 1</w:t>
      </w:r>
    </w:p>
    <w:tbl>
      <w:tblPr>
        <w:tblW w:w="9585" w:type="dxa"/>
        <w:jc w:val="start"/>
        <w:tblInd w:w="-131" w:type="dxa"/>
        <w:tblLayout w:type="fixed"/>
        <w:tblCellMar>
          <w:top w:w="0" w:type="dxa"/>
          <w:start w:w="108" w:type="dxa"/>
          <w:bottom w:w="0" w:type="dxa"/>
          <w:end w:w="108" w:type="dxa"/>
        </w:tblCellMar>
        <w:tblLook w:firstRow="1" w:noVBand="1" w:lastRow="0" w:firstColumn="1" w:lastColumn="0" w:noHBand="0" w:val="04a0"/>
      </w:tblPr>
      <w:tblGrid>
        <w:gridCol w:w="615"/>
        <w:gridCol w:w="7605"/>
        <w:gridCol w:w="1365"/>
      </w:tblGrid>
      <w:tr>
        <w:trPr>
          <w:trHeight w:val="815" w:hRule="atLeast"/>
        </w:trPr>
        <w:tc>
          <w:tcPr>
            <w:tcW w:w="6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b/>
                <w:bCs/>
                <w:sz w:val="24"/>
                <w:szCs w:val="24"/>
                <w:lang w:eastAsia="ru-RU"/>
              </w:rPr>
              <w:t xml:space="preserve">№ </w:t>
            </w:r>
            <w:r>
              <w:rPr>
                <w:rFonts w:ascii="Arial" w:hAnsi="Arial"/>
                <w:b/>
                <w:bCs/>
                <w:sz w:val="24"/>
                <w:szCs w:val="24"/>
                <w:lang w:eastAsia="ru-RU"/>
              </w:rPr>
              <w:t>п/п</w:t>
            </w:r>
          </w:p>
        </w:tc>
        <w:tc>
          <w:tcPr>
            <w:tcW w:w="7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b/>
                <w:bCs/>
                <w:sz w:val="24"/>
                <w:szCs w:val="24"/>
                <w:lang w:eastAsia="ru-RU"/>
              </w:rPr>
              <w:t>Признак заявителя</w:t>
            </w:r>
          </w:p>
        </w:tc>
        <w:tc>
          <w:tcPr>
            <w:tcW w:w="13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b/>
                <w:bCs/>
                <w:sz w:val="24"/>
                <w:szCs w:val="24"/>
                <w:lang w:eastAsia="ru-RU"/>
              </w:rPr>
              <w:t>Значения признака заявителя</w:t>
            </w:r>
          </w:p>
        </w:tc>
      </w:tr>
      <w:tr>
        <w:trPr>
          <w:trHeight w:val="603" w:hRule="atLeast"/>
        </w:trPr>
        <w:tc>
          <w:tcPr>
            <w:tcW w:w="958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rPr>
                <w:sz w:val="24"/>
                <w:szCs w:val="24"/>
              </w:rPr>
            </w:pPr>
            <w:r>
              <w:rPr>
                <w:rFonts w:ascii="Arial" w:hAnsi="Arial"/>
                <w:b/>
                <w:bCs/>
                <w:sz w:val="24"/>
                <w:szCs w:val="24"/>
              </w:rPr>
              <w:t>Результат Услуги «Выдача разрешения на право организации розничного рынка»</w:t>
            </w:r>
          </w:p>
        </w:tc>
      </w:tr>
      <w:tr>
        <w:trPr>
          <w:trHeight w:val="567" w:hRule="atLeast"/>
        </w:trPr>
        <w:tc>
          <w:tcPr>
            <w:tcW w:w="6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1.</w:t>
            </w:r>
          </w:p>
        </w:tc>
        <w:tc>
          <w:tcPr>
            <w:tcW w:w="7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лицо, действующее от имени юридического лица по доверенности, право на объект или объекты недвижимости, расположенные на территории, в пределах которой предполагается организовать рынок, зарегистрировано в ЕГРН</w:t>
            </w:r>
          </w:p>
        </w:tc>
        <w:tc>
          <w:tcPr>
            <w:tcW w:w="13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А1</w:t>
            </w:r>
          </w:p>
        </w:tc>
      </w:tr>
      <w:tr>
        <w:trPr>
          <w:trHeight w:val="567" w:hRule="atLeast"/>
        </w:trPr>
        <w:tc>
          <w:tcPr>
            <w:tcW w:w="6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2.</w:t>
            </w:r>
          </w:p>
        </w:tc>
        <w:tc>
          <w:tcPr>
            <w:tcW w:w="7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лицо, действующее от имени юридического лица по доверенности, право на объект или объекты недвижимости, расположенные на территории, в пределах которой предполагается организовать рынок, не зарегистрировано в ЕГРН</w:t>
            </w:r>
          </w:p>
        </w:tc>
        <w:tc>
          <w:tcPr>
            <w:tcW w:w="13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А2</w:t>
            </w:r>
          </w:p>
        </w:tc>
      </w:tr>
      <w:tr>
        <w:trPr>
          <w:trHeight w:val="567" w:hRule="atLeast"/>
        </w:trPr>
        <w:tc>
          <w:tcPr>
            <w:tcW w:w="6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3.</w:t>
            </w:r>
          </w:p>
        </w:tc>
        <w:tc>
          <w:tcPr>
            <w:tcW w:w="7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руководитель либо лицо, имеющее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рынок, зарегистрировано в ЕГРН</w:t>
            </w:r>
          </w:p>
        </w:tc>
        <w:tc>
          <w:tcPr>
            <w:tcW w:w="13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А3</w:t>
            </w:r>
          </w:p>
        </w:tc>
      </w:tr>
      <w:tr>
        <w:trPr>
          <w:trHeight w:val="567" w:hRule="atLeast"/>
        </w:trPr>
        <w:tc>
          <w:tcPr>
            <w:tcW w:w="6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4.</w:t>
            </w:r>
          </w:p>
        </w:tc>
        <w:tc>
          <w:tcPr>
            <w:tcW w:w="7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руководитель либо лицо, имеющее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рынок, не зарегистрировано в ЕГРН</w:t>
            </w:r>
          </w:p>
        </w:tc>
        <w:tc>
          <w:tcPr>
            <w:tcW w:w="13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А4</w:t>
            </w:r>
          </w:p>
        </w:tc>
      </w:tr>
      <w:tr>
        <w:trPr>
          <w:trHeight w:val="567" w:hRule="atLeast"/>
        </w:trPr>
        <w:tc>
          <w:tcPr>
            <w:tcW w:w="958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both"/>
              <w:rPr>
                <w:sz w:val="24"/>
                <w:szCs w:val="24"/>
              </w:rPr>
            </w:pPr>
            <w:r>
              <w:rPr>
                <w:rFonts w:ascii="Arial" w:hAnsi="Arial"/>
                <w:b/>
                <w:bCs/>
                <w:sz w:val="24"/>
                <w:szCs w:val="24"/>
              </w:rPr>
              <w:t>Результат Услуги «Продление разрешения на право организации розничного рынка»</w:t>
            </w:r>
          </w:p>
        </w:tc>
      </w:tr>
      <w:tr>
        <w:trPr>
          <w:trHeight w:val="567" w:hRule="atLeast"/>
        </w:trPr>
        <w:tc>
          <w:tcPr>
            <w:tcW w:w="6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1.</w:t>
            </w:r>
          </w:p>
        </w:tc>
        <w:tc>
          <w:tcPr>
            <w:tcW w:w="7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лицо, действующее от имени юридического лица по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зарегистрировано в ЕГРН</w:t>
            </w:r>
          </w:p>
        </w:tc>
        <w:tc>
          <w:tcPr>
            <w:tcW w:w="13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Б1</w:t>
            </w:r>
          </w:p>
        </w:tc>
      </w:tr>
      <w:tr>
        <w:trPr>
          <w:trHeight w:val="567" w:hRule="atLeast"/>
        </w:trPr>
        <w:tc>
          <w:tcPr>
            <w:tcW w:w="6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2.</w:t>
            </w:r>
          </w:p>
        </w:tc>
        <w:tc>
          <w:tcPr>
            <w:tcW w:w="7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лицо, действующее от имени юридического лица по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не зарегистрировано в ЕГРН</w:t>
            </w:r>
          </w:p>
        </w:tc>
        <w:tc>
          <w:tcPr>
            <w:tcW w:w="13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Б2</w:t>
            </w:r>
          </w:p>
        </w:tc>
      </w:tr>
      <w:tr>
        <w:trPr>
          <w:trHeight w:val="567" w:hRule="atLeast"/>
        </w:trPr>
        <w:tc>
          <w:tcPr>
            <w:tcW w:w="6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3.</w:t>
            </w:r>
          </w:p>
        </w:tc>
        <w:tc>
          <w:tcPr>
            <w:tcW w:w="7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руководитель либо лицо, имеющее право действовать от имени юридического лица без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зарегистрировано в ЕГРН</w:t>
            </w:r>
          </w:p>
        </w:tc>
        <w:tc>
          <w:tcPr>
            <w:tcW w:w="13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Б3</w:t>
            </w:r>
          </w:p>
        </w:tc>
      </w:tr>
      <w:tr>
        <w:trPr>
          <w:trHeight w:val="567" w:hRule="atLeast"/>
        </w:trPr>
        <w:tc>
          <w:tcPr>
            <w:tcW w:w="6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4.</w:t>
            </w:r>
          </w:p>
        </w:tc>
        <w:tc>
          <w:tcPr>
            <w:tcW w:w="7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руководитель либо лицо, имеющее право действовать от имени юридического лица без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не зарегистрировано в ЕГРН</w:t>
            </w:r>
          </w:p>
        </w:tc>
        <w:tc>
          <w:tcPr>
            <w:tcW w:w="13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Б4</w:t>
            </w:r>
          </w:p>
        </w:tc>
      </w:tr>
      <w:tr>
        <w:trPr>
          <w:trHeight w:val="567" w:hRule="atLeast"/>
        </w:trPr>
        <w:tc>
          <w:tcPr>
            <w:tcW w:w="958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both"/>
              <w:rPr>
                <w:sz w:val="24"/>
                <w:szCs w:val="24"/>
              </w:rPr>
            </w:pPr>
            <w:r>
              <w:rPr>
                <w:rFonts w:ascii="Arial" w:hAnsi="Arial"/>
                <w:b/>
                <w:bCs/>
                <w:sz w:val="24"/>
                <w:szCs w:val="24"/>
              </w:rPr>
              <w:t>Результат Услуги «Переоформление разрешения на право организации розничного рынка</w:t>
            </w:r>
          </w:p>
        </w:tc>
      </w:tr>
      <w:tr>
        <w:trPr>
          <w:trHeight w:val="567" w:hRule="atLeast"/>
        </w:trPr>
        <w:tc>
          <w:tcPr>
            <w:tcW w:w="6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1.</w:t>
            </w:r>
          </w:p>
        </w:tc>
        <w:tc>
          <w:tcPr>
            <w:tcW w:w="7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лицо, действующее от имени юридического лица по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зарегистрировано в ЕГРН</w:t>
            </w:r>
          </w:p>
        </w:tc>
        <w:tc>
          <w:tcPr>
            <w:tcW w:w="13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В1</w:t>
            </w:r>
          </w:p>
        </w:tc>
      </w:tr>
      <w:tr>
        <w:trPr>
          <w:trHeight w:val="567" w:hRule="atLeast"/>
        </w:trPr>
        <w:tc>
          <w:tcPr>
            <w:tcW w:w="6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2.</w:t>
            </w:r>
          </w:p>
        </w:tc>
        <w:tc>
          <w:tcPr>
            <w:tcW w:w="7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лицо, действующее от имени юридического лица по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не зарегистрировано в ЕГРН</w:t>
            </w:r>
          </w:p>
        </w:tc>
        <w:tc>
          <w:tcPr>
            <w:tcW w:w="13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В2</w:t>
            </w:r>
          </w:p>
        </w:tc>
      </w:tr>
      <w:tr>
        <w:trPr>
          <w:trHeight w:val="567" w:hRule="atLeast"/>
        </w:trPr>
        <w:tc>
          <w:tcPr>
            <w:tcW w:w="6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3.</w:t>
            </w:r>
          </w:p>
        </w:tc>
        <w:tc>
          <w:tcPr>
            <w:tcW w:w="7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руководитель либо лицо, имеющее право действовать от имени юридического лица без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зарегистрировано в ЕГРН</w:t>
            </w:r>
          </w:p>
        </w:tc>
        <w:tc>
          <w:tcPr>
            <w:tcW w:w="13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В3</w:t>
            </w:r>
          </w:p>
        </w:tc>
      </w:tr>
      <w:tr>
        <w:trPr>
          <w:trHeight w:val="1097" w:hRule="atLeast"/>
        </w:trPr>
        <w:tc>
          <w:tcPr>
            <w:tcW w:w="6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4.</w:t>
            </w:r>
          </w:p>
        </w:tc>
        <w:tc>
          <w:tcPr>
            <w:tcW w:w="7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руководитель либо лицо, имеющее право действовать от имени юридического лица без доверенности; юридическому лицу выдано разрешение на право организации розничного рынка; право на объект или объекты недвижимости, расположенные на территории, в пределах которой  организован рынок, не зарегистрировано в ЕГРН</w:t>
            </w:r>
          </w:p>
        </w:tc>
        <w:tc>
          <w:tcPr>
            <w:tcW w:w="13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В4</w:t>
            </w:r>
          </w:p>
        </w:tc>
      </w:tr>
      <w:tr>
        <w:trPr>
          <w:trHeight w:val="567" w:hRule="atLeast"/>
        </w:trPr>
        <w:tc>
          <w:tcPr>
            <w:tcW w:w="9585" w:type="dxa"/>
            <w:gridSpan w:val="3"/>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both"/>
              <w:rPr>
                <w:sz w:val="24"/>
                <w:szCs w:val="24"/>
              </w:rPr>
            </w:pPr>
            <w:r>
              <w:rPr>
                <w:rFonts w:ascii="Arial" w:hAnsi="Arial"/>
                <w:b/>
                <w:bCs/>
                <w:sz w:val="24"/>
                <w:szCs w:val="24"/>
              </w:rPr>
              <w:t>Результат Услуги «Выдача копии разрешения на право организации розничного рынка»</w:t>
            </w:r>
          </w:p>
        </w:tc>
      </w:tr>
      <w:tr>
        <w:trPr>
          <w:trHeight w:val="567" w:hRule="atLeast"/>
        </w:trPr>
        <w:tc>
          <w:tcPr>
            <w:tcW w:w="615"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1.</w:t>
            </w:r>
          </w:p>
        </w:tc>
        <w:tc>
          <w:tcPr>
            <w:tcW w:w="7605" w:type="dxa"/>
            <w:tcBorders>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лицо, действующее от имени юридического лица,  получившего  разрешение на право организации розничного рынка, по доверенности</w:t>
            </w:r>
          </w:p>
        </w:tc>
        <w:tc>
          <w:tcPr>
            <w:tcW w:w="1365"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Г1</w:t>
            </w:r>
          </w:p>
        </w:tc>
      </w:tr>
      <w:tr>
        <w:trPr>
          <w:trHeight w:val="567" w:hRule="atLeast"/>
        </w:trPr>
        <w:tc>
          <w:tcPr>
            <w:tcW w:w="615"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2.</w:t>
            </w:r>
          </w:p>
        </w:tc>
        <w:tc>
          <w:tcPr>
            <w:tcW w:w="7605" w:type="dxa"/>
            <w:tcBorders>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руководитель либо лицо, имеющее право действовать от имени юридического лица,  получившего  разрешение на право организации розничного рынка, без доверенности</w:t>
            </w:r>
          </w:p>
        </w:tc>
        <w:tc>
          <w:tcPr>
            <w:tcW w:w="1365"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Г2</w:t>
            </w:r>
          </w:p>
        </w:tc>
      </w:tr>
      <w:tr>
        <w:trPr>
          <w:trHeight w:val="567" w:hRule="atLeast"/>
        </w:trPr>
        <w:tc>
          <w:tcPr>
            <w:tcW w:w="9585" w:type="dxa"/>
            <w:gridSpan w:val="3"/>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both"/>
              <w:rPr>
                <w:sz w:val="24"/>
                <w:szCs w:val="24"/>
              </w:rPr>
            </w:pPr>
            <w:r>
              <w:rPr>
                <w:rFonts w:ascii="Arial" w:hAnsi="Arial"/>
                <w:b/>
                <w:bCs/>
                <w:sz w:val="24"/>
                <w:szCs w:val="24"/>
              </w:rPr>
              <w:t>Результат Услуги «Выдача дубликата разрешения на право организации розничного рынка»</w:t>
            </w:r>
          </w:p>
        </w:tc>
      </w:tr>
      <w:tr>
        <w:trPr>
          <w:trHeight w:val="567" w:hRule="atLeast"/>
        </w:trPr>
        <w:tc>
          <w:tcPr>
            <w:tcW w:w="615"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1.</w:t>
            </w:r>
          </w:p>
        </w:tc>
        <w:tc>
          <w:tcPr>
            <w:tcW w:w="7605" w:type="dxa"/>
            <w:tcBorders>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лицо, действующее от имени юридического лица, получившего  разрешение на право организации розничного рынка, по доверенности</w:t>
            </w:r>
          </w:p>
        </w:tc>
        <w:tc>
          <w:tcPr>
            <w:tcW w:w="1365"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Д1</w:t>
            </w:r>
          </w:p>
        </w:tc>
      </w:tr>
      <w:tr>
        <w:trPr>
          <w:trHeight w:val="567" w:hRule="atLeast"/>
        </w:trPr>
        <w:tc>
          <w:tcPr>
            <w:tcW w:w="615"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2.</w:t>
            </w:r>
          </w:p>
        </w:tc>
        <w:tc>
          <w:tcPr>
            <w:tcW w:w="7605" w:type="dxa"/>
            <w:tcBorders>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руководитель либо лицо, имеющее право действовать от имени юридического лица,  получившего  разрешение на право организации розничного рынка, без доверенности</w:t>
            </w:r>
          </w:p>
        </w:tc>
        <w:tc>
          <w:tcPr>
            <w:tcW w:w="1365"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Д2</w:t>
            </w:r>
          </w:p>
        </w:tc>
      </w:tr>
      <w:tr>
        <w:trPr>
          <w:trHeight w:val="567" w:hRule="atLeast"/>
        </w:trPr>
        <w:tc>
          <w:tcPr>
            <w:tcW w:w="9585" w:type="dxa"/>
            <w:gridSpan w:val="3"/>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both"/>
              <w:rPr>
                <w:sz w:val="24"/>
                <w:szCs w:val="24"/>
              </w:rPr>
            </w:pPr>
            <w:r>
              <w:rPr>
                <w:rFonts w:ascii="Arial" w:hAnsi="Arial"/>
                <w:b/>
                <w:bCs/>
                <w:sz w:val="24"/>
                <w:szCs w:val="24"/>
              </w:rPr>
              <w:t>Результат Услуги «Исправление допущенных опечаток и ошибок в документах, выданных по результатам предоставления Услуги»</w:t>
            </w:r>
          </w:p>
        </w:tc>
      </w:tr>
      <w:tr>
        <w:trPr>
          <w:trHeight w:val="567" w:hRule="atLeast"/>
        </w:trPr>
        <w:tc>
          <w:tcPr>
            <w:tcW w:w="615"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1.</w:t>
            </w:r>
          </w:p>
        </w:tc>
        <w:tc>
          <w:tcPr>
            <w:tcW w:w="7605" w:type="dxa"/>
            <w:tcBorders>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лицо, действующее от имени юридического лица,  получившего документ по результатам Услуги с опечаткой и ошибкой,  по доверенности</w:t>
            </w:r>
          </w:p>
        </w:tc>
        <w:tc>
          <w:tcPr>
            <w:tcW w:w="1365"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Е1</w:t>
            </w:r>
          </w:p>
        </w:tc>
      </w:tr>
      <w:tr>
        <w:trPr>
          <w:trHeight w:val="567" w:hRule="atLeast"/>
        </w:trPr>
        <w:tc>
          <w:tcPr>
            <w:tcW w:w="615"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2.</w:t>
            </w:r>
          </w:p>
        </w:tc>
        <w:tc>
          <w:tcPr>
            <w:tcW w:w="7605" w:type="dxa"/>
            <w:tcBorders>
              <w:start w:val="single" w:sz="4" w:space="0" w:color="000000"/>
              <w:bottom w:val="single" w:sz="4" w:space="0" w:color="000000"/>
              <w:end w:val="single" w:sz="4" w:space="0" w:color="000000"/>
            </w:tcBorders>
            <w:shd w:color="auto" w:fill="auto" w:val="clear"/>
            <w:vAlign w:val="center"/>
          </w:tcPr>
          <w:p>
            <w:pPr>
              <w:pStyle w:val="Normal"/>
              <w:widowControl w:val="false"/>
              <w:tabs>
                <w:tab w:val="clear" w:pos="1134"/>
                <w:tab w:val="left" w:pos="1276" w:leader="none"/>
                <w:tab w:val="left" w:pos="1985" w:leader="none"/>
              </w:tabs>
              <w:spacing w:before="0" w:after="0"/>
              <w:jc w:val="both"/>
              <w:rPr>
                <w:sz w:val="24"/>
                <w:szCs w:val="24"/>
              </w:rPr>
            </w:pPr>
            <w:r>
              <w:rPr>
                <w:rFonts w:ascii="Arial" w:hAnsi="Arial"/>
                <w:sz w:val="24"/>
                <w:szCs w:val="24"/>
              </w:rPr>
              <w:t>обращается руководитель либо лицо, имеющее право действовать от имени юридического лица, получившего документ по результатам Услуги с опечаткой и ошибкой, без доверенности</w:t>
            </w:r>
          </w:p>
        </w:tc>
        <w:tc>
          <w:tcPr>
            <w:tcW w:w="1365"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sz w:val="24"/>
                <w:szCs w:val="24"/>
              </w:rPr>
            </w:pPr>
            <w:r>
              <w:rPr>
                <w:rFonts w:ascii="Arial" w:hAnsi="Arial"/>
                <w:sz w:val="24"/>
                <w:szCs w:val="24"/>
              </w:rPr>
              <w:t>Е2</w:t>
            </w:r>
          </w:p>
        </w:tc>
      </w:tr>
    </w:tbl>
    <w:p>
      <w:pPr>
        <w:pStyle w:val="Normal"/>
        <w:numPr>
          <w:ilvl w:val="0"/>
          <w:numId w:val="0"/>
        </w:numPr>
        <w:spacing w:before="0" w:after="240"/>
        <w:ind w:hanging="0" w:start="0"/>
        <w:jc w:val="center"/>
        <w:outlineLvl w:val="1"/>
        <w:rPr>
          <w:sz w:val="24"/>
          <w:szCs w:val="24"/>
        </w:rPr>
      </w:pPr>
      <w:r>
        <w:br w:type="page"/>
      </w:r>
      <w:r>
        <w:rPr>
          <w:rFonts w:ascii="Arial" w:hAnsi="Arial"/>
          <w:bCs/>
          <w:sz w:val="24"/>
          <w:szCs w:val="24"/>
          <w:lang w:val="en-US" w:eastAsia="ru-RU"/>
        </w:rPr>
        <w:t>III</w:t>
      </w:r>
      <w:r>
        <w:rPr>
          <w:rFonts w:ascii="Arial" w:hAnsi="Arial"/>
          <w:bCs/>
          <w:sz w:val="24"/>
          <w:szCs w:val="24"/>
          <w:lang w:eastAsia="ru-RU"/>
        </w:rPr>
        <w:t>. Исчерпывающий перечень документов, необходимых для предоставления Услуги</w:t>
      </w:r>
    </w:p>
    <w:p>
      <w:pPr>
        <w:pStyle w:val="NoSpacing"/>
        <w:ind w:hanging="0" w:start="8079"/>
        <w:jc w:val="end"/>
        <w:rPr>
          <w:sz w:val="24"/>
          <w:szCs w:val="24"/>
        </w:rPr>
      </w:pPr>
      <w:r>
        <w:rPr>
          <w:rFonts w:ascii="Arial" w:hAnsi="Arial"/>
          <w:sz w:val="24"/>
          <w:szCs w:val="24"/>
        </w:rPr>
        <w:t>Таблица 2</w:t>
      </w:r>
    </w:p>
    <w:tbl>
      <w:tblPr>
        <w:tblW w:w="9463" w:type="dxa"/>
        <w:jc w:val="center"/>
        <w:tblInd w:w="0" w:type="dxa"/>
        <w:tblLayout w:type="fixed"/>
        <w:tblCellMar>
          <w:top w:w="102" w:type="dxa"/>
          <w:start w:w="62" w:type="dxa"/>
          <w:bottom w:w="102" w:type="dxa"/>
          <w:end w:w="62" w:type="dxa"/>
        </w:tblCellMar>
        <w:tblLook w:firstRow="0" w:noVBand="0" w:lastRow="0" w:firstColumn="0" w:lastColumn="0" w:noHBand="0" w:val="0000"/>
      </w:tblPr>
      <w:tblGrid>
        <w:gridCol w:w="458"/>
        <w:gridCol w:w="1131"/>
        <w:gridCol w:w="2429"/>
        <w:gridCol w:w="3524"/>
        <w:gridCol w:w="1921"/>
      </w:tblGrid>
      <w:tr>
        <w:trPr>
          <w:trHeight w:val="1472" w:hRule="atLeast"/>
        </w:trPr>
        <w:tc>
          <w:tcPr>
            <w:tcW w:w="45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Идентификаторы категорий (признаков) заявителей</w:t>
            </w:r>
          </w:p>
        </w:tc>
        <w:tc>
          <w:tcPr>
            <w:tcW w:w="2429"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Перечень необходимых для предоставления Услуги документов</w:t>
            </w:r>
          </w:p>
          <w:p>
            <w:pPr>
              <w:pStyle w:val="Normal"/>
              <w:widowControl w:val="false"/>
              <w:jc w:val="center"/>
              <w:rPr>
                <w:rFonts w:ascii="Arial" w:hAnsi="Arial"/>
                <w:sz w:val="24"/>
                <w:szCs w:val="24"/>
              </w:rPr>
            </w:pPr>
            <w:r>
              <w:rPr>
                <w:rFonts w:ascii="Arial" w:hAnsi="Arial"/>
                <w:sz w:val="24"/>
                <w:szCs w:val="24"/>
              </w:rPr>
            </w:r>
          </w:p>
          <w:p>
            <w:pPr>
              <w:pStyle w:val="Normal"/>
              <w:widowControl w:val="false"/>
              <w:jc w:val="center"/>
              <w:rPr>
                <w:rFonts w:ascii="Arial" w:hAnsi="Arial"/>
                <w:sz w:val="24"/>
                <w:szCs w:val="24"/>
              </w:rPr>
            </w:pPr>
            <w:r>
              <w:rPr>
                <w:rFonts w:ascii="Arial" w:hAnsi="Arial"/>
                <w:sz w:val="24"/>
                <w:szCs w:val="24"/>
              </w:rPr>
            </w:r>
          </w:p>
          <w:p>
            <w:pPr>
              <w:pStyle w:val="Normal"/>
              <w:widowControl w:val="false"/>
              <w:jc w:val="center"/>
              <w:rPr>
                <w:rFonts w:ascii="Arial" w:hAnsi="Arial"/>
                <w:sz w:val="24"/>
                <w:szCs w:val="24"/>
              </w:rPr>
            </w:pPr>
            <w:r>
              <w:rPr>
                <w:rFonts w:ascii="Arial" w:hAnsi="Arial"/>
                <w:sz w:val="24"/>
                <w:szCs w:val="24"/>
              </w:rPr>
            </w:r>
          </w:p>
        </w:tc>
        <w:tc>
          <w:tcPr>
            <w:tcW w:w="3524"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Способы подачи</w:t>
            </w:r>
          </w:p>
          <w:p>
            <w:pPr>
              <w:pStyle w:val="Normal"/>
              <w:widowControl w:val="false"/>
              <w:jc w:val="center"/>
              <w:rPr>
                <w:sz w:val="24"/>
                <w:szCs w:val="24"/>
              </w:rPr>
            </w:pPr>
            <w:r>
              <w:rPr>
                <w:rFonts w:ascii="Arial" w:hAnsi="Arial"/>
                <w:sz w:val="24"/>
                <w:szCs w:val="24"/>
              </w:rPr>
              <w:t>документов</w:t>
            </w:r>
          </w:p>
          <w:p>
            <w:pPr>
              <w:pStyle w:val="Normal"/>
              <w:widowControl w:val="false"/>
              <w:jc w:val="center"/>
              <w:rPr>
                <w:rFonts w:ascii="Arial" w:hAnsi="Arial"/>
                <w:sz w:val="24"/>
                <w:szCs w:val="24"/>
              </w:rPr>
            </w:pPr>
            <w:r>
              <w:rPr>
                <w:rFonts w:ascii="Arial" w:hAnsi="Arial"/>
                <w:sz w:val="24"/>
                <w:szCs w:val="24"/>
              </w:rPr>
            </w:r>
          </w:p>
        </w:tc>
        <w:tc>
          <w:tcPr>
            <w:tcW w:w="192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Требования</w:t>
            </w:r>
          </w:p>
          <w:p>
            <w:pPr>
              <w:pStyle w:val="Normal"/>
              <w:widowControl w:val="false"/>
              <w:jc w:val="center"/>
              <w:rPr>
                <w:sz w:val="24"/>
                <w:szCs w:val="24"/>
              </w:rPr>
            </w:pPr>
            <w:r>
              <w:rPr>
                <w:rFonts w:ascii="Arial" w:hAnsi="Arial"/>
                <w:sz w:val="24"/>
                <w:szCs w:val="24"/>
              </w:rPr>
              <w:t>к представлению</w:t>
            </w:r>
          </w:p>
          <w:p>
            <w:pPr>
              <w:pStyle w:val="Normal"/>
              <w:widowControl w:val="false"/>
              <w:jc w:val="center"/>
              <w:rPr>
                <w:sz w:val="24"/>
                <w:szCs w:val="24"/>
              </w:rPr>
            </w:pPr>
            <w:r>
              <w:rPr>
                <w:rFonts w:ascii="Arial" w:hAnsi="Arial"/>
                <w:sz w:val="24"/>
                <w:szCs w:val="24"/>
              </w:rPr>
              <w:t>документов</w:t>
            </w:r>
          </w:p>
        </w:tc>
      </w:tr>
      <w:tr>
        <w:trPr/>
        <w:tc>
          <w:tcPr>
            <w:tcW w:w="9463" w:type="dxa"/>
            <w:gridSpan w:val="5"/>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ind w:hanging="0" w:start="0"/>
              <w:jc w:val="center"/>
              <w:outlineLvl w:val="0"/>
              <w:rPr>
                <w:sz w:val="24"/>
                <w:szCs w:val="24"/>
              </w:rPr>
            </w:pPr>
            <w:r>
              <w:rPr>
                <w:rFonts w:ascii="Arial" w:hAnsi="Arial"/>
                <w:sz w:val="24"/>
                <w:szCs w:val="24"/>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trPr>
          <w:trHeight w:val="1144" w:hRule="atLeast"/>
        </w:trPr>
        <w:tc>
          <w:tcPr>
            <w:tcW w:w="45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1.</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А1-А4</w:t>
            </w:r>
          </w:p>
        </w:tc>
        <w:tc>
          <w:tcPr>
            <w:tcW w:w="2429"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4"/>
                <w:szCs w:val="24"/>
              </w:rPr>
            </w:pPr>
            <w:r>
              <w:rPr>
                <w:rFonts w:ascii="Arial" w:hAnsi="Arial"/>
                <w:sz w:val="24"/>
                <w:szCs w:val="24"/>
              </w:rPr>
              <w:t>Заявление о выдаче разрешения на право организации розничного рынка</w:t>
            </w:r>
          </w:p>
        </w:tc>
        <w:tc>
          <w:tcPr>
            <w:tcW w:w="3524"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eastAsia="Calibri" w:ascii="Arial" w:hAnsi="Arial"/>
                <w:sz w:val="24"/>
                <w:szCs w:val="24"/>
              </w:rPr>
              <w:t xml:space="preserve">Орган местного самоуправления, МФЦ - предоставляется оригинал документа; </w:t>
            </w:r>
          </w:p>
          <w:p>
            <w:pPr>
              <w:pStyle w:val="Normal"/>
              <w:widowControl w:val="false"/>
              <w:rPr>
                <w:sz w:val="24"/>
                <w:szCs w:val="24"/>
              </w:rPr>
            </w:pPr>
            <w:r>
              <w:rPr>
                <w:rFonts w:eastAsia="Calibri" w:ascii="Arial" w:hAnsi="Arial"/>
                <w:sz w:val="24"/>
                <w:szCs w:val="24"/>
              </w:rPr>
              <w:t>Единый портал – формируется при заполнении интерактивной формы</w:t>
            </w:r>
          </w:p>
        </w:tc>
        <w:tc>
          <w:tcPr>
            <w:tcW w:w="1921"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eastAsia="Calibri" w:ascii="Arial" w:hAnsi="Arial"/>
                <w:sz w:val="24"/>
                <w:szCs w:val="24"/>
              </w:rPr>
              <w:t>в соответствии с формой, предусмотренной в приложении к настоящему Административному регламенту</w:t>
            </w:r>
            <w:r>
              <w:rPr>
                <w:rFonts w:ascii="Arial" w:hAnsi="Arial"/>
                <w:sz w:val="24"/>
                <w:szCs w:val="24"/>
              </w:rPr>
              <w:t>;</w:t>
            </w:r>
          </w:p>
          <w:p>
            <w:pPr>
              <w:pStyle w:val="Normal"/>
              <w:widowControl w:val="false"/>
              <w:jc w:val="both"/>
              <w:rPr>
                <w:sz w:val="24"/>
                <w:szCs w:val="24"/>
              </w:rPr>
            </w:pPr>
            <w:r>
              <w:rPr>
                <w:rFonts w:ascii="Arial" w:hAnsi="Arial"/>
                <w:sz w:val="24"/>
                <w:szCs w:val="24"/>
              </w:rPr>
              <w:t xml:space="preserve">количество экземпляров – 1 </w:t>
            </w:r>
          </w:p>
        </w:tc>
      </w:tr>
      <w:tr>
        <w:trPr>
          <w:trHeight w:val="1144" w:hRule="atLeast"/>
        </w:trPr>
        <w:tc>
          <w:tcPr>
            <w:tcW w:w="45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2.</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Б1-Б4</w:t>
            </w:r>
          </w:p>
        </w:tc>
        <w:tc>
          <w:tcPr>
            <w:tcW w:w="2429"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4"/>
                <w:szCs w:val="24"/>
              </w:rPr>
            </w:pPr>
            <w:r>
              <w:rPr>
                <w:rFonts w:ascii="Arial" w:hAnsi="Arial"/>
                <w:sz w:val="24"/>
                <w:szCs w:val="24"/>
              </w:rPr>
              <w:t>Заявление о продлении срока действия разрешения на право организации розничного рынка</w:t>
            </w:r>
          </w:p>
        </w:tc>
        <w:tc>
          <w:tcPr>
            <w:tcW w:w="3524"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eastAsia="Calibri" w:ascii="Arial" w:hAnsi="Arial"/>
                <w:sz w:val="24"/>
                <w:szCs w:val="24"/>
              </w:rPr>
              <w:t xml:space="preserve">Орган местного самоуправления, МФЦ - предоставляется оригинал документа; </w:t>
            </w:r>
          </w:p>
          <w:p>
            <w:pPr>
              <w:pStyle w:val="Normal"/>
              <w:widowControl w:val="false"/>
              <w:rPr>
                <w:sz w:val="24"/>
                <w:szCs w:val="24"/>
              </w:rPr>
            </w:pPr>
            <w:r>
              <w:rPr>
                <w:rFonts w:eastAsia="Calibri" w:ascii="Arial" w:hAnsi="Arial"/>
                <w:sz w:val="24"/>
                <w:szCs w:val="24"/>
              </w:rPr>
              <w:t>Единый портал – формируется при заполнении интерактивной формы</w:t>
            </w:r>
          </w:p>
        </w:tc>
        <w:tc>
          <w:tcPr>
            <w:tcW w:w="1921"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eastAsia="Calibri" w:ascii="Arial" w:hAnsi="Arial"/>
                <w:sz w:val="24"/>
                <w:szCs w:val="24"/>
              </w:rPr>
              <w:t>в соответствии с формой, предусмотренной в приложении к настоящему Административному регламенту</w:t>
            </w:r>
            <w:r>
              <w:rPr>
                <w:rFonts w:ascii="Arial" w:hAnsi="Arial"/>
                <w:sz w:val="24"/>
                <w:szCs w:val="24"/>
              </w:rPr>
              <w:t>;</w:t>
            </w:r>
          </w:p>
          <w:p>
            <w:pPr>
              <w:pStyle w:val="Normal"/>
              <w:widowControl w:val="false"/>
              <w:jc w:val="both"/>
              <w:rPr>
                <w:sz w:val="24"/>
                <w:szCs w:val="24"/>
              </w:rPr>
            </w:pPr>
            <w:r>
              <w:rPr>
                <w:rFonts w:ascii="Arial" w:hAnsi="Arial"/>
                <w:sz w:val="24"/>
                <w:szCs w:val="24"/>
              </w:rPr>
              <w:t xml:space="preserve">количество экземпляров – 1 </w:t>
            </w:r>
          </w:p>
        </w:tc>
      </w:tr>
      <w:tr>
        <w:trPr>
          <w:trHeight w:val="1144" w:hRule="atLeast"/>
        </w:trPr>
        <w:tc>
          <w:tcPr>
            <w:tcW w:w="45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3.</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В1-В4</w:t>
            </w:r>
          </w:p>
        </w:tc>
        <w:tc>
          <w:tcPr>
            <w:tcW w:w="2429"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4"/>
                <w:szCs w:val="24"/>
              </w:rPr>
            </w:pPr>
            <w:r>
              <w:rPr>
                <w:rFonts w:ascii="Arial" w:hAnsi="Arial"/>
                <w:sz w:val="24"/>
                <w:szCs w:val="24"/>
              </w:rPr>
              <w:t>Заявление о переоформлении разрешения на право организации розничного рынка</w:t>
            </w:r>
          </w:p>
        </w:tc>
        <w:tc>
          <w:tcPr>
            <w:tcW w:w="3524"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eastAsia="Calibri" w:ascii="Arial" w:hAnsi="Arial"/>
                <w:sz w:val="24"/>
                <w:szCs w:val="24"/>
              </w:rPr>
              <w:t xml:space="preserve">Орган местного самоуправления, МФЦ - предоставляется оригинал документа; </w:t>
            </w:r>
          </w:p>
          <w:p>
            <w:pPr>
              <w:pStyle w:val="Normal"/>
              <w:widowControl w:val="false"/>
              <w:rPr>
                <w:sz w:val="24"/>
                <w:szCs w:val="24"/>
              </w:rPr>
            </w:pPr>
            <w:r>
              <w:rPr>
                <w:rFonts w:eastAsia="Calibri" w:ascii="Arial" w:hAnsi="Arial"/>
                <w:sz w:val="24"/>
                <w:szCs w:val="24"/>
              </w:rPr>
              <w:t>Единый портал – формируется при заполнении интерактивной формы</w:t>
            </w:r>
          </w:p>
        </w:tc>
        <w:tc>
          <w:tcPr>
            <w:tcW w:w="1921"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eastAsia="Calibri" w:ascii="Arial" w:hAnsi="Arial"/>
                <w:sz w:val="24"/>
                <w:szCs w:val="24"/>
              </w:rPr>
              <w:t>в соответствии с формой, предусмотренной в приложении к настоящему Административному регламенту</w:t>
            </w:r>
            <w:r>
              <w:rPr>
                <w:rFonts w:ascii="Arial" w:hAnsi="Arial"/>
                <w:sz w:val="24"/>
                <w:szCs w:val="24"/>
              </w:rPr>
              <w:t>;</w:t>
            </w:r>
          </w:p>
          <w:p>
            <w:pPr>
              <w:pStyle w:val="Normal"/>
              <w:widowControl w:val="false"/>
              <w:jc w:val="both"/>
              <w:rPr>
                <w:sz w:val="24"/>
                <w:szCs w:val="24"/>
              </w:rPr>
            </w:pPr>
            <w:r>
              <w:rPr>
                <w:rFonts w:ascii="Arial" w:hAnsi="Arial"/>
                <w:sz w:val="24"/>
                <w:szCs w:val="24"/>
              </w:rPr>
              <w:t xml:space="preserve">количество экземпляров – 1 </w:t>
            </w:r>
          </w:p>
        </w:tc>
      </w:tr>
      <w:tr>
        <w:trPr>
          <w:trHeight w:val="1554" w:hRule="atLeast"/>
        </w:trPr>
        <w:tc>
          <w:tcPr>
            <w:tcW w:w="45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4.</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Г1, Г2</w:t>
            </w:r>
          </w:p>
        </w:tc>
        <w:tc>
          <w:tcPr>
            <w:tcW w:w="2429"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4"/>
                <w:szCs w:val="24"/>
              </w:rPr>
            </w:pPr>
            <w:r>
              <w:rPr>
                <w:rFonts w:ascii="Arial" w:hAnsi="Arial"/>
                <w:sz w:val="24"/>
                <w:szCs w:val="24"/>
              </w:rPr>
              <w:t>Заявление о выдаче копии разрешения на право организации розничного рынка</w:t>
            </w:r>
          </w:p>
        </w:tc>
        <w:tc>
          <w:tcPr>
            <w:tcW w:w="3524"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eastAsia="Calibri" w:ascii="Arial" w:hAnsi="Arial"/>
                <w:sz w:val="24"/>
                <w:szCs w:val="24"/>
              </w:rPr>
              <w:t xml:space="preserve">Орган местного самоуправления, МФЦ - предоставляется оригинал документа; </w:t>
            </w:r>
          </w:p>
          <w:p>
            <w:pPr>
              <w:pStyle w:val="Normal"/>
              <w:widowControl w:val="false"/>
              <w:rPr>
                <w:sz w:val="24"/>
                <w:szCs w:val="24"/>
              </w:rPr>
            </w:pPr>
            <w:r>
              <w:rPr>
                <w:rFonts w:eastAsia="Calibri" w:ascii="Arial" w:hAnsi="Arial"/>
                <w:sz w:val="24"/>
                <w:szCs w:val="24"/>
              </w:rPr>
              <w:t>Единый портал – формируется при заполнении интерактивной формы</w:t>
            </w:r>
          </w:p>
        </w:tc>
        <w:tc>
          <w:tcPr>
            <w:tcW w:w="1921"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eastAsia="Calibri" w:ascii="Arial" w:hAnsi="Arial"/>
                <w:sz w:val="24"/>
                <w:szCs w:val="24"/>
              </w:rPr>
              <w:t>в соответствии с формой, предусмотренной в приложении к настоящему Административному регламенту</w:t>
            </w:r>
            <w:r>
              <w:rPr>
                <w:rFonts w:ascii="Arial" w:hAnsi="Arial"/>
                <w:sz w:val="24"/>
                <w:szCs w:val="24"/>
              </w:rPr>
              <w:t>;</w:t>
            </w:r>
          </w:p>
          <w:p>
            <w:pPr>
              <w:pStyle w:val="Normal"/>
              <w:widowControl w:val="false"/>
              <w:jc w:val="both"/>
              <w:rPr>
                <w:sz w:val="24"/>
                <w:szCs w:val="24"/>
              </w:rPr>
            </w:pPr>
            <w:r>
              <w:rPr>
                <w:rFonts w:ascii="Arial" w:hAnsi="Arial"/>
                <w:sz w:val="24"/>
                <w:szCs w:val="24"/>
              </w:rPr>
              <w:t xml:space="preserve">количество экземпляров – 1 </w:t>
            </w:r>
          </w:p>
        </w:tc>
      </w:tr>
      <w:tr>
        <w:trPr>
          <w:trHeight w:val="605" w:hRule="atLeast"/>
        </w:trPr>
        <w:tc>
          <w:tcPr>
            <w:tcW w:w="45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5.</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Д1, Д2</w:t>
            </w:r>
          </w:p>
        </w:tc>
        <w:tc>
          <w:tcPr>
            <w:tcW w:w="2429"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4"/>
                <w:szCs w:val="24"/>
              </w:rPr>
            </w:pPr>
            <w:r>
              <w:rPr>
                <w:rFonts w:ascii="Arial" w:hAnsi="Arial"/>
                <w:sz w:val="24"/>
                <w:szCs w:val="24"/>
              </w:rPr>
              <w:t>Заявление о выдаче дубликата разрешения на право организации розничного рынка</w:t>
            </w:r>
          </w:p>
        </w:tc>
        <w:tc>
          <w:tcPr>
            <w:tcW w:w="3524"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eastAsia="Calibri" w:ascii="Arial" w:hAnsi="Arial"/>
                <w:sz w:val="24"/>
                <w:szCs w:val="24"/>
              </w:rPr>
              <w:t xml:space="preserve">Орган местного самоуправления, МФЦ - предоставляется оригинал документа; </w:t>
            </w:r>
          </w:p>
          <w:p>
            <w:pPr>
              <w:pStyle w:val="Normal"/>
              <w:widowControl w:val="false"/>
              <w:rPr>
                <w:sz w:val="24"/>
                <w:szCs w:val="24"/>
              </w:rPr>
            </w:pPr>
            <w:r>
              <w:rPr>
                <w:rFonts w:eastAsia="Calibri" w:ascii="Arial" w:hAnsi="Arial"/>
                <w:sz w:val="24"/>
                <w:szCs w:val="24"/>
              </w:rPr>
              <w:t>Единый портал – формируется при заполнении интерактивной формы</w:t>
            </w:r>
          </w:p>
        </w:tc>
        <w:tc>
          <w:tcPr>
            <w:tcW w:w="1921"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eastAsia="Calibri" w:ascii="Arial" w:hAnsi="Arial"/>
                <w:sz w:val="24"/>
                <w:szCs w:val="24"/>
              </w:rPr>
              <w:t>в соответствии с формой, предусмотренной в приложении к настоящему Административному регламенту</w:t>
            </w:r>
            <w:r>
              <w:rPr>
                <w:rFonts w:ascii="Arial" w:hAnsi="Arial"/>
                <w:sz w:val="24"/>
                <w:szCs w:val="24"/>
              </w:rPr>
              <w:t>;</w:t>
            </w:r>
          </w:p>
          <w:p>
            <w:pPr>
              <w:pStyle w:val="Normal"/>
              <w:widowControl w:val="false"/>
              <w:jc w:val="both"/>
              <w:rPr>
                <w:sz w:val="24"/>
                <w:szCs w:val="24"/>
              </w:rPr>
            </w:pPr>
            <w:r>
              <w:rPr>
                <w:rFonts w:ascii="Arial" w:hAnsi="Arial"/>
                <w:sz w:val="24"/>
                <w:szCs w:val="24"/>
              </w:rPr>
              <w:t xml:space="preserve">количество экземпляров – 1 </w:t>
            </w:r>
          </w:p>
        </w:tc>
      </w:tr>
      <w:tr>
        <w:trPr>
          <w:trHeight w:val="40" w:hRule="atLeast"/>
        </w:trPr>
        <w:tc>
          <w:tcPr>
            <w:tcW w:w="45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6.</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Е1, Е2</w:t>
            </w:r>
          </w:p>
        </w:tc>
        <w:tc>
          <w:tcPr>
            <w:tcW w:w="2429"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4"/>
                <w:szCs w:val="24"/>
              </w:rPr>
            </w:pPr>
            <w:r>
              <w:rPr>
                <w:rFonts w:ascii="Arial" w:hAnsi="Arial"/>
                <w:sz w:val="24"/>
                <w:szCs w:val="24"/>
              </w:rPr>
              <w:t>Заявление об исправлении опечаток и ошибок в документах, выданных по результатам предоставления Услуги</w:t>
            </w:r>
          </w:p>
        </w:tc>
        <w:tc>
          <w:tcPr>
            <w:tcW w:w="3524"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eastAsia="Calibri" w:ascii="Arial" w:hAnsi="Arial"/>
                <w:sz w:val="24"/>
                <w:szCs w:val="24"/>
              </w:rPr>
              <w:t xml:space="preserve">Орган местного самоуправления, МФЦ - предоставляется оригинал документа; </w:t>
            </w:r>
          </w:p>
          <w:p>
            <w:pPr>
              <w:pStyle w:val="Normal"/>
              <w:widowControl w:val="false"/>
              <w:rPr>
                <w:sz w:val="24"/>
                <w:szCs w:val="24"/>
              </w:rPr>
            </w:pPr>
            <w:r>
              <w:rPr>
                <w:rFonts w:eastAsia="Calibri" w:ascii="Arial" w:hAnsi="Arial"/>
                <w:sz w:val="24"/>
                <w:szCs w:val="24"/>
              </w:rPr>
              <w:t>Единый портал – формируется при заполнении интерактивной формы</w:t>
            </w:r>
          </w:p>
        </w:tc>
        <w:tc>
          <w:tcPr>
            <w:tcW w:w="1921"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eastAsia="Calibri" w:ascii="Arial" w:hAnsi="Arial"/>
                <w:sz w:val="24"/>
                <w:szCs w:val="24"/>
              </w:rPr>
              <w:t>в соответствии с формой, предусмотренной в приложении к настоящему Административному регламенту</w:t>
            </w:r>
            <w:r>
              <w:rPr>
                <w:rFonts w:ascii="Arial" w:hAnsi="Arial"/>
                <w:sz w:val="24"/>
                <w:szCs w:val="24"/>
              </w:rPr>
              <w:t>;</w:t>
            </w:r>
          </w:p>
          <w:p>
            <w:pPr>
              <w:pStyle w:val="Normal"/>
              <w:widowControl w:val="false"/>
              <w:jc w:val="both"/>
              <w:rPr>
                <w:sz w:val="24"/>
                <w:szCs w:val="24"/>
              </w:rPr>
            </w:pPr>
            <w:r>
              <w:rPr>
                <w:rFonts w:ascii="Arial" w:hAnsi="Arial"/>
                <w:sz w:val="24"/>
                <w:szCs w:val="24"/>
              </w:rPr>
              <w:t xml:space="preserve">количество экземпляров – 1 </w:t>
            </w:r>
          </w:p>
        </w:tc>
      </w:tr>
      <w:tr>
        <w:trPr>
          <w:trHeight w:val="16" w:hRule="atLeast"/>
        </w:trPr>
        <w:tc>
          <w:tcPr>
            <w:tcW w:w="45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7.</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А1-А4,</w:t>
            </w:r>
          </w:p>
          <w:p>
            <w:pPr>
              <w:pStyle w:val="Normal"/>
              <w:widowControl w:val="false"/>
              <w:jc w:val="center"/>
              <w:rPr>
                <w:sz w:val="24"/>
                <w:szCs w:val="24"/>
              </w:rPr>
            </w:pPr>
            <w:r>
              <w:rPr>
                <w:rFonts w:ascii="Arial" w:hAnsi="Arial"/>
                <w:sz w:val="24"/>
                <w:szCs w:val="24"/>
              </w:rPr>
              <w:t>Б1-Б4,</w:t>
            </w:r>
          </w:p>
          <w:p>
            <w:pPr>
              <w:pStyle w:val="Normal"/>
              <w:widowControl w:val="false"/>
              <w:jc w:val="center"/>
              <w:rPr>
                <w:sz w:val="24"/>
                <w:szCs w:val="24"/>
              </w:rPr>
            </w:pPr>
            <w:r>
              <w:rPr>
                <w:rFonts w:ascii="Arial" w:hAnsi="Arial"/>
                <w:sz w:val="24"/>
                <w:szCs w:val="24"/>
              </w:rPr>
              <w:t>В1-В4,</w:t>
            </w:r>
          </w:p>
          <w:p>
            <w:pPr>
              <w:pStyle w:val="Normal"/>
              <w:widowControl w:val="false"/>
              <w:jc w:val="center"/>
              <w:rPr>
                <w:sz w:val="24"/>
                <w:szCs w:val="24"/>
              </w:rPr>
            </w:pPr>
            <w:r>
              <w:rPr>
                <w:rFonts w:ascii="Arial" w:hAnsi="Arial"/>
                <w:sz w:val="24"/>
                <w:szCs w:val="24"/>
              </w:rPr>
              <w:t>Г1, Г2,</w:t>
            </w:r>
          </w:p>
          <w:p>
            <w:pPr>
              <w:pStyle w:val="Normal"/>
              <w:widowControl w:val="false"/>
              <w:jc w:val="center"/>
              <w:rPr>
                <w:sz w:val="24"/>
                <w:szCs w:val="24"/>
              </w:rPr>
            </w:pPr>
            <w:r>
              <w:rPr>
                <w:rFonts w:ascii="Arial" w:hAnsi="Arial"/>
                <w:sz w:val="24"/>
                <w:szCs w:val="24"/>
              </w:rPr>
              <w:t>Д1, Д2,</w:t>
            </w:r>
          </w:p>
          <w:p>
            <w:pPr>
              <w:pStyle w:val="Normal"/>
              <w:widowControl w:val="false"/>
              <w:jc w:val="center"/>
              <w:rPr>
                <w:sz w:val="24"/>
                <w:szCs w:val="24"/>
              </w:rPr>
            </w:pPr>
            <w:r>
              <w:rPr>
                <w:rFonts w:ascii="Arial" w:hAnsi="Arial"/>
                <w:sz w:val="24"/>
                <w:szCs w:val="24"/>
              </w:rPr>
              <w:t>Е1, Е2</w:t>
            </w:r>
          </w:p>
        </w:tc>
        <w:tc>
          <w:tcPr>
            <w:tcW w:w="2429"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4"/>
                <w:szCs w:val="24"/>
              </w:rPr>
            </w:pPr>
            <w:r>
              <w:rPr>
                <w:rFonts w:eastAsia="Calibri" w:ascii="Arial" w:hAnsi="Arial"/>
                <w:sz w:val="24"/>
                <w:szCs w:val="24"/>
              </w:rPr>
              <w:t>Один из документов, удостоверяющих личность:</w:t>
            </w:r>
          </w:p>
          <w:p>
            <w:pPr>
              <w:pStyle w:val="Normal"/>
              <w:widowControl w:val="false"/>
              <w:jc w:val="both"/>
              <w:rPr>
                <w:sz w:val="24"/>
                <w:szCs w:val="24"/>
              </w:rPr>
            </w:pPr>
            <w:r>
              <w:rPr>
                <w:rFonts w:eastAsia="Calibri" w:ascii="Arial" w:hAnsi="Arial"/>
                <w:sz w:val="24"/>
                <w:szCs w:val="24"/>
              </w:rPr>
              <w:t>паспорт гражданина Российской Федерации;</w:t>
            </w:r>
          </w:p>
          <w:p>
            <w:pPr>
              <w:pStyle w:val="Normal"/>
              <w:widowControl w:val="false"/>
              <w:jc w:val="both"/>
              <w:rPr>
                <w:sz w:val="24"/>
                <w:szCs w:val="24"/>
              </w:rPr>
            </w:pPr>
            <w:r>
              <w:rPr>
                <w:rFonts w:eastAsia="Calibri" w:ascii="Arial" w:hAnsi="Arial"/>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pPr>
              <w:pStyle w:val="Normal"/>
              <w:widowControl w:val="false"/>
              <w:jc w:val="both"/>
              <w:rPr>
                <w:sz w:val="24"/>
                <w:szCs w:val="24"/>
              </w:rPr>
            </w:pPr>
            <w:r>
              <w:rPr>
                <w:rFonts w:eastAsia="Calibri" w:ascii="Arial" w:hAnsi="Arial"/>
                <w:sz w:val="24"/>
                <w:szCs w:val="24"/>
              </w:rPr>
              <w:t>временное удостоверение личности лица без гражданства в Российской Федерации;</w:t>
            </w:r>
          </w:p>
          <w:p>
            <w:pPr>
              <w:pStyle w:val="Normal"/>
              <w:widowControl w:val="false"/>
              <w:jc w:val="both"/>
              <w:rPr>
                <w:sz w:val="24"/>
                <w:szCs w:val="24"/>
              </w:rPr>
            </w:pPr>
            <w:r>
              <w:rPr>
                <w:rFonts w:eastAsia="Calibri" w:ascii="Arial" w:hAnsi="Arial"/>
                <w:sz w:val="24"/>
                <w:szCs w:val="24"/>
              </w:rPr>
              <w:t>документ, удостоверяющий личность иностранного гражданина;</w:t>
            </w:r>
          </w:p>
          <w:p>
            <w:pPr>
              <w:pStyle w:val="Normal"/>
              <w:widowControl w:val="false"/>
              <w:jc w:val="both"/>
              <w:rPr>
                <w:sz w:val="24"/>
                <w:szCs w:val="24"/>
              </w:rPr>
            </w:pPr>
            <w:r>
              <w:rPr>
                <w:rFonts w:eastAsia="Calibri" w:ascii="Arial" w:hAnsi="Arial"/>
                <w:sz w:val="24"/>
                <w:szCs w:val="24"/>
              </w:rPr>
              <w:t>временное удостоверение личности гражданина Российской Федерации</w:t>
            </w:r>
          </w:p>
        </w:tc>
        <w:tc>
          <w:tcPr>
            <w:tcW w:w="3524"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eastAsia="Calibri" w:ascii="Arial" w:hAnsi="Arial"/>
                <w:sz w:val="24"/>
                <w:szCs w:val="24"/>
              </w:rPr>
              <w:t>Орган местного самоуправления, МФЦ - предоставляется оригинал документа для удостоверения личности, возвращается заявителю;</w:t>
            </w:r>
          </w:p>
          <w:p>
            <w:pPr>
              <w:pStyle w:val="Normal"/>
              <w:widowControl w:val="false"/>
              <w:rPr>
                <w:sz w:val="24"/>
                <w:szCs w:val="24"/>
              </w:rPr>
            </w:pPr>
            <w:r>
              <w:rPr>
                <w:rFonts w:eastAsia="Calibri" w:ascii="Arial" w:hAnsi="Arial"/>
                <w:sz w:val="24"/>
                <w:szCs w:val="24"/>
              </w:rPr>
              <w:t>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1921"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4"/>
                <w:szCs w:val="24"/>
              </w:rPr>
            </w:pPr>
            <w:r>
              <w:rPr>
                <w:rFonts w:ascii="Arial" w:hAnsi="Arial"/>
                <w:sz w:val="24"/>
                <w:szCs w:val="24"/>
              </w:rPr>
              <w:t>количество экземпляров – 1</w:t>
            </w:r>
          </w:p>
        </w:tc>
      </w:tr>
      <w:tr>
        <w:trPr>
          <w:trHeight w:val="16" w:hRule="atLeast"/>
        </w:trPr>
        <w:tc>
          <w:tcPr>
            <w:tcW w:w="45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8.</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А1, А2,</w:t>
            </w:r>
          </w:p>
          <w:p>
            <w:pPr>
              <w:pStyle w:val="Normal"/>
              <w:widowControl w:val="false"/>
              <w:jc w:val="center"/>
              <w:rPr>
                <w:sz w:val="24"/>
                <w:szCs w:val="24"/>
              </w:rPr>
            </w:pPr>
            <w:r>
              <w:rPr>
                <w:rFonts w:ascii="Arial" w:hAnsi="Arial"/>
                <w:sz w:val="24"/>
                <w:szCs w:val="24"/>
              </w:rPr>
              <w:t xml:space="preserve">Б1, Б2, </w:t>
            </w:r>
          </w:p>
          <w:p>
            <w:pPr>
              <w:pStyle w:val="Normal"/>
              <w:widowControl w:val="false"/>
              <w:jc w:val="center"/>
              <w:rPr>
                <w:sz w:val="24"/>
                <w:szCs w:val="24"/>
              </w:rPr>
            </w:pPr>
            <w:r>
              <w:rPr>
                <w:rFonts w:ascii="Arial" w:hAnsi="Arial"/>
                <w:sz w:val="24"/>
                <w:szCs w:val="24"/>
              </w:rPr>
              <w:t>В1, В2,</w:t>
            </w:r>
          </w:p>
          <w:p>
            <w:pPr>
              <w:pStyle w:val="Normal"/>
              <w:widowControl w:val="false"/>
              <w:jc w:val="center"/>
              <w:rPr>
                <w:sz w:val="24"/>
                <w:szCs w:val="24"/>
              </w:rPr>
            </w:pPr>
            <w:r>
              <w:rPr>
                <w:rFonts w:ascii="Arial" w:hAnsi="Arial"/>
                <w:sz w:val="24"/>
                <w:szCs w:val="24"/>
              </w:rPr>
              <w:t>Г1,</w:t>
            </w:r>
          </w:p>
          <w:p>
            <w:pPr>
              <w:pStyle w:val="Normal"/>
              <w:widowControl w:val="false"/>
              <w:jc w:val="center"/>
              <w:rPr>
                <w:sz w:val="24"/>
                <w:szCs w:val="24"/>
              </w:rPr>
            </w:pPr>
            <w:r>
              <w:rPr>
                <w:rFonts w:ascii="Arial" w:hAnsi="Arial"/>
                <w:sz w:val="24"/>
                <w:szCs w:val="24"/>
              </w:rPr>
              <w:t>Д1,</w:t>
            </w:r>
          </w:p>
          <w:p>
            <w:pPr>
              <w:pStyle w:val="Normal"/>
              <w:widowControl w:val="false"/>
              <w:jc w:val="center"/>
              <w:rPr>
                <w:sz w:val="24"/>
                <w:szCs w:val="24"/>
              </w:rPr>
            </w:pPr>
            <w:r>
              <w:rPr>
                <w:rFonts w:ascii="Arial" w:hAnsi="Arial"/>
                <w:sz w:val="24"/>
                <w:szCs w:val="24"/>
              </w:rPr>
              <w:t>Е1</w:t>
            </w:r>
          </w:p>
          <w:p>
            <w:pPr>
              <w:pStyle w:val="Normal"/>
              <w:widowControl w:val="false"/>
              <w:jc w:val="center"/>
              <w:rPr>
                <w:rFonts w:ascii="Arial" w:hAnsi="Arial"/>
                <w:sz w:val="24"/>
                <w:szCs w:val="24"/>
                <w:highlight w:val="yellow"/>
              </w:rPr>
            </w:pPr>
            <w:r>
              <w:rPr>
                <w:rFonts w:ascii="Arial" w:hAnsi="Arial"/>
                <w:sz w:val="24"/>
                <w:szCs w:val="24"/>
                <w:highlight w:val="yellow"/>
              </w:rPr>
            </w:r>
          </w:p>
        </w:tc>
        <w:tc>
          <w:tcPr>
            <w:tcW w:w="2429"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4"/>
                <w:szCs w:val="24"/>
              </w:rPr>
            </w:pPr>
            <w:r>
              <w:rPr>
                <w:rFonts w:eastAsia="Calibri" w:ascii="Arial" w:hAnsi="Arial"/>
                <w:sz w:val="24"/>
                <w:szCs w:val="24"/>
              </w:rPr>
              <w:t>доверенность на представление интересов юридического лица</w:t>
            </w:r>
          </w:p>
        </w:tc>
        <w:tc>
          <w:tcPr>
            <w:tcW w:w="3524"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eastAsia="Calibri" w:ascii="Arial" w:hAnsi="Arial"/>
                <w:sz w:val="24"/>
                <w:szCs w:val="24"/>
              </w:rPr>
              <w:t>Орган местного самоуправления, МФЦ - предоставляется оригинал документа для подтверждения полномочий, возвращается заявителю;</w:t>
            </w:r>
          </w:p>
          <w:p>
            <w:pPr>
              <w:pStyle w:val="Normal"/>
              <w:widowControl w:val="false"/>
              <w:rPr>
                <w:sz w:val="24"/>
                <w:szCs w:val="24"/>
              </w:rPr>
            </w:pPr>
            <w:r>
              <w:rPr>
                <w:rFonts w:eastAsia="Calibri" w:ascii="Arial" w:hAnsi="Arial"/>
                <w:sz w:val="24"/>
                <w:szCs w:val="24"/>
              </w:rPr>
              <w:t>Единый портал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1921"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4"/>
                <w:szCs w:val="24"/>
              </w:rPr>
            </w:pPr>
            <w:r>
              <w:rPr>
                <w:rFonts w:ascii="Arial" w:hAnsi="Arial"/>
                <w:sz w:val="24"/>
                <w:szCs w:val="24"/>
              </w:rPr>
              <w:t>количество экземпляров - 1</w:t>
            </w:r>
          </w:p>
        </w:tc>
      </w:tr>
      <w:tr>
        <w:trPr>
          <w:trHeight w:val="16" w:hRule="atLeast"/>
        </w:trPr>
        <w:tc>
          <w:tcPr>
            <w:tcW w:w="45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9.</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А2, А4,</w:t>
            </w:r>
          </w:p>
          <w:p>
            <w:pPr>
              <w:pStyle w:val="Normal"/>
              <w:widowControl w:val="false"/>
              <w:jc w:val="center"/>
              <w:rPr>
                <w:sz w:val="24"/>
                <w:szCs w:val="24"/>
              </w:rPr>
            </w:pPr>
            <w:r>
              <w:rPr>
                <w:rFonts w:ascii="Arial" w:hAnsi="Arial"/>
                <w:sz w:val="24"/>
                <w:szCs w:val="24"/>
              </w:rPr>
              <w:t>Б2, Б4,</w:t>
            </w:r>
          </w:p>
          <w:p>
            <w:pPr>
              <w:pStyle w:val="Normal"/>
              <w:widowControl w:val="false"/>
              <w:jc w:val="center"/>
              <w:rPr>
                <w:sz w:val="24"/>
                <w:szCs w:val="24"/>
              </w:rPr>
            </w:pPr>
            <w:r>
              <w:rPr>
                <w:rFonts w:ascii="Arial" w:hAnsi="Arial"/>
                <w:sz w:val="24"/>
                <w:szCs w:val="24"/>
              </w:rPr>
              <w:t>В2, В4</w:t>
            </w:r>
          </w:p>
        </w:tc>
        <w:tc>
          <w:tcPr>
            <w:tcW w:w="2429"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4"/>
                <w:szCs w:val="24"/>
              </w:rPr>
            </w:pPr>
            <w:r>
              <w:rPr>
                <w:rFonts w:eastAsia="Calibri" w:ascii="Arial" w:hAnsi="Arial"/>
                <w:sz w:val="24"/>
                <w:szCs w:val="24"/>
              </w:rPr>
              <w:t>документ, подтверждающий право на объект или объекты недвижимости, расположенные на территории, в пределах которой предполагается организовать рынок</w:t>
            </w:r>
          </w:p>
        </w:tc>
        <w:tc>
          <w:tcPr>
            <w:tcW w:w="3524"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ascii="Arial" w:hAnsi="Arial"/>
                <w:sz w:val="24"/>
                <w:szCs w:val="24"/>
              </w:rPr>
              <w:t>Орган местного самоуправления, МФЦ - предоставляется оригинал документа;</w:t>
            </w:r>
          </w:p>
          <w:p>
            <w:pPr>
              <w:pStyle w:val="Normal"/>
              <w:widowControl w:val="false"/>
              <w:rPr>
                <w:sz w:val="24"/>
                <w:szCs w:val="24"/>
              </w:rPr>
            </w:pPr>
            <w:r>
              <w:rPr>
                <w:rFonts w:ascii="Arial" w:hAnsi="Arial"/>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1921"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ascii="Arial" w:hAnsi="Arial"/>
                <w:sz w:val="24"/>
                <w:szCs w:val="24"/>
              </w:rPr>
              <w:t>количество экземпляров - 1</w:t>
            </w:r>
          </w:p>
        </w:tc>
      </w:tr>
      <w:tr>
        <w:trPr>
          <w:trHeight w:val="16" w:hRule="atLeast"/>
        </w:trPr>
        <w:tc>
          <w:tcPr>
            <w:tcW w:w="458" w:type="dxa"/>
            <w:tcBorders>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10.</w:t>
            </w:r>
          </w:p>
        </w:tc>
        <w:tc>
          <w:tcPr>
            <w:tcW w:w="1131" w:type="dxa"/>
            <w:tcBorders>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Е1, Е2</w:t>
            </w:r>
          </w:p>
        </w:tc>
        <w:tc>
          <w:tcPr>
            <w:tcW w:w="2429" w:type="dxa"/>
            <w:tcBorders>
              <w:start w:val="single" w:sz="4" w:space="0" w:color="000000"/>
              <w:bottom w:val="single" w:sz="4" w:space="0" w:color="000000"/>
              <w:end w:val="single" w:sz="4" w:space="0" w:color="000000"/>
            </w:tcBorders>
          </w:tcPr>
          <w:p>
            <w:pPr>
              <w:pStyle w:val="Normal"/>
              <w:widowControl w:val="false"/>
              <w:jc w:val="both"/>
              <w:rPr>
                <w:sz w:val="24"/>
                <w:szCs w:val="24"/>
              </w:rPr>
            </w:pPr>
            <w:r>
              <w:rPr>
                <w:rFonts w:eastAsia="Calibri" w:ascii="Arial" w:hAnsi="Arial"/>
                <w:sz w:val="24"/>
                <w:szCs w:val="24"/>
              </w:rPr>
              <w:t>документы, обосновывающие наличие опечатки и ошибки в документах, выданных по результатам предоставления услуги</w:t>
            </w:r>
          </w:p>
        </w:tc>
        <w:tc>
          <w:tcPr>
            <w:tcW w:w="3524" w:type="dxa"/>
            <w:tcBorders>
              <w:start w:val="single" w:sz="4" w:space="0" w:color="000000"/>
              <w:bottom w:val="single" w:sz="4" w:space="0" w:color="000000"/>
              <w:end w:val="single" w:sz="4" w:space="0" w:color="000000"/>
            </w:tcBorders>
          </w:tcPr>
          <w:p>
            <w:pPr>
              <w:pStyle w:val="Normal"/>
              <w:widowControl w:val="false"/>
              <w:rPr>
                <w:sz w:val="24"/>
                <w:szCs w:val="24"/>
              </w:rPr>
            </w:pPr>
            <w:r>
              <w:rPr>
                <w:rFonts w:ascii="Arial" w:hAnsi="Arial"/>
                <w:sz w:val="24"/>
                <w:szCs w:val="24"/>
              </w:rPr>
              <w:t>Орган местного самоуправления, МФЦ - предоставляется оригинал документа;</w:t>
            </w:r>
          </w:p>
          <w:p>
            <w:pPr>
              <w:pStyle w:val="Normal"/>
              <w:widowControl w:val="false"/>
              <w:rPr>
                <w:sz w:val="24"/>
                <w:szCs w:val="24"/>
              </w:rPr>
            </w:pPr>
            <w:r>
              <w:rPr>
                <w:rFonts w:ascii="Arial" w:hAnsi="Arial"/>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1921" w:type="dxa"/>
            <w:tcBorders>
              <w:start w:val="single" w:sz="4" w:space="0" w:color="000000"/>
              <w:bottom w:val="single" w:sz="4" w:space="0" w:color="000000"/>
              <w:end w:val="single" w:sz="4" w:space="0" w:color="000000"/>
            </w:tcBorders>
          </w:tcPr>
          <w:p>
            <w:pPr>
              <w:pStyle w:val="Normal"/>
              <w:widowControl w:val="false"/>
              <w:rPr>
                <w:sz w:val="24"/>
                <w:szCs w:val="24"/>
              </w:rPr>
            </w:pPr>
            <w:r>
              <w:rPr>
                <w:rFonts w:ascii="Arial" w:hAnsi="Arial"/>
                <w:sz w:val="24"/>
                <w:szCs w:val="24"/>
              </w:rPr>
              <w:t>количество экземпляров – 1</w:t>
            </w:r>
          </w:p>
        </w:tc>
      </w:tr>
      <w:tr>
        <w:trPr>
          <w:trHeight w:val="479" w:hRule="atLeast"/>
        </w:trPr>
        <w:tc>
          <w:tcPr>
            <w:tcW w:w="9463" w:type="dxa"/>
            <w:gridSpan w:val="5"/>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rPr>
          <w:trHeight w:val="829" w:hRule="atLeast"/>
        </w:trPr>
        <w:tc>
          <w:tcPr>
            <w:tcW w:w="45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1.</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А1-А4,</w:t>
            </w:r>
          </w:p>
          <w:p>
            <w:pPr>
              <w:pStyle w:val="Normal"/>
              <w:widowControl w:val="false"/>
              <w:jc w:val="center"/>
              <w:rPr>
                <w:sz w:val="24"/>
                <w:szCs w:val="24"/>
              </w:rPr>
            </w:pPr>
            <w:r>
              <w:rPr>
                <w:rFonts w:ascii="Arial" w:hAnsi="Arial"/>
                <w:sz w:val="24"/>
                <w:szCs w:val="24"/>
              </w:rPr>
              <w:t>Б1-Б4,</w:t>
            </w:r>
          </w:p>
          <w:p>
            <w:pPr>
              <w:pStyle w:val="Normal"/>
              <w:widowControl w:val="false"/>
              <w:jc w:val="center"/>
              <w:rPr>
                <w:sz w:val="24"/>
                <w:szCs w:val="24"/>
              </w:rPr>
            </w:pPr>
            <w:r>
              <w:rPr>
                <w:rFonts w:ascii="Arial" w:hAnsi="Arial"/>
                <w:sz w:val="24"/>
                <w:szCs w:val="24"/>
              </w:rPr>
              <w:t>В1-В4</w:t>
            </w:r>
          </w:p>
        </w:tc>
        <w:tc>
          <w:tcPr>
            <w:tcW w:w="2429"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4"/>
                <w:szCs w:val="24"/>
              </w:rPr>
            </w:pPr>
            <w:r>
              <w:rPr>
                <w:rFonts w:eastAsia="Calibri" w:ascii="Arial" w:hAnsi="Arial"/>
                <w:sz w:val="24"/>
                <w:szCs w:val="24"/>
              </w:rPr>
              <w:t>учредительные документы юридического лица</w:t>
            </w:r>
          </w:p>
        </w:tc>
        <w:tc>
          <w:tcPr>
            <w:tcW w:w="3524"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ascii="Arial" w:hAnsi="Arial"/>
                <w:sz w:val="24"/>
                <w:szCs w:val="24"/>
              </w:rPr>
              <w:t>Орган местного самоуправления, МФЦ - предоставляется оригинал или нотариально удостоверенная копия документа;</w:t>
            </w:r>
          </w:p>
          <w:p>
            <w:pPr>
              <w:pStyle w:val="Normal"/>
              <w:widowControl w:val="false"/>
              <w:rPr>
                <w:sz w:val="24"/>
                <w:szCs w:val="24"/>
              </w:rPr>
            </w:pPr>
            <w:r>
              <w:rPr>
                <w:rFonts w:ascii="Arial" w:hAnsi="Arial"/>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1921"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ascii="Arial" w:hAnsi="Arial"/>
                <w:sz w:val="24"/>
                <w:szCs w:val="24"/>
              </w:rPr>
              <w:t>количество экземпляров – 1;</w:t>
            </w:r>
          </w:p>
        </w:tc>
      </w:tr>
      <w:tr>
        <w:trPr>
          <w:trHeight w:val="195" w:hRule="atLeast"/>
        </w:trPr>
        <w:tc>
          <w:tcPr>
            <w:tcW w:w="45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2.</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А1-А4,</w:t>
            </w:r>
          </w:p>
          <w:p>
            <w:pPr>
              <w:pStyle w:val="Normal"/>
              <w:widowControl w:val="false"/>
              <w:jc w:val="center"/>
              <w:rPr>
                <w:sz w:val="24"/>
                <w:szCs w:val="24"/>
              </w:rPr>
            </w:pPr>
            <w:r>
              <w:rPr>
                <w:rFonts w:ascii="Arial" w:hAnsi="Arial"/>
                <w:sz w:val="24"/>
                <w:szCs w:val="24"/>
              </w:rPr>
              <w:t>Б1-Б4,</w:t>
            </w:r>
          </w:p>
          <w:p>
            <w:pPr>
              <w:pStyle w:val="Normal"/>
              <w:widowControl w:val="false"/>
              <w:jc w:val="center"/>
              <w:rPr>
                <w:sz w:val="24"/>
                <w:szCs w:val="24"/>
              </w:rPr>
            </w:pPr>
            <w:r>
              <w:rPr>
                <w:rFonts w:ascii="Arial" w:hAnsi="Arial"/>
                <w:sz w:val="24"/>
                <w:szCs w:val="24"/>
              </w:rPr>
              <w:t>В1-В4,</w:t>
            </w:r>
          </w:p>
          <w:p>
            <w:pPr>
              <w:pStyle w:val="Normal"/>
              <w:widowControl w:val="false"/>
              <w:jc w:val="center"/>
              <w:rPr>
                <w:sz w:val="24"/>
                <w:szCs w:val="24"/>
              </w:rPr>
            </w:pPr>
            <w:r>
              <w:rPr>
                <w:rFonts w:ascii="Arial" w:hAnsi="Arial"/>
                <w:sz w:val="24"/>
                <w:szCs w:val="24"/>
              </w:rPr>
              <w:t>Г1, Г2,</w:t>
            </w:r>
          </w:p>
          <w:p>
            <w:pPr>
              <w:pStyle w:val="Normal"/>
              <w:widowControl w:val="false"/>
              <w:jc w:val="center"/>
              <w:rPr>
                <w:sz w:val="24"/>
                <w:szCs w:val="24"/>
              </w:rPr>
            </w:pPr>
            <w:r>
              <w:rPr>
                <w:rFonts w:ascii="Arial" w:hAnsi="Arial"/>
                <w:sz w:val="24"/>
                <w:szCs w:val="24"/>
              </w:rPr>
              <w:t>Д1, Д2,</w:t>
            </w:r>
          </w:p>
          <w:p>
            <w:pPr>
              <w:pStyle w:val="Normal"/>
              <w:widowControl w:val="false"/>
              <w:jc w:val="center"/>
              <w:rPr>
                <w:sz w:val="24"/>
                <w:szCs w:val="24"/>
              </w:rPr>
            </w:pPr>
            <w:r>
              <w:rPr>
                <w:rFonts w:ascii="Arial" w:hAnsi="Arial"/>
                <w:sz w:val="24"/>
                <w:szCs w:val="24"/>
              </w:rPr>
              <w:t>Е1, Е2</w:t>
            </w:r>
          </w:p>
        </w:tc>
        <w:tc>
          <w:tcPr>
            <w:tcW w:w="2429"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4"/>
                <w:szCs w:val="24"/>
              </w:rPr>
            </w:pPr>
            <w:r>
              <w:rPr>
                <w:rFonts w:eastAsia="Calibri" w:ascii="Arial" w:hAnsi="Arial"/>
                <w:sz w:val="24"/>
                <w:szCs w:val="24"/>
              </w:rPr>
              <w:t>выписка ЕГРЮЛ</w:t>
            </w:r>
          </w:p>
        </w:tc>
        <w:tc>
          <w:tcPr>
            <w:tcW w:w="3524"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ascii="Arial" w:hAnsi="Arial"/>
                <w:sz w:val="24"/>
                <w:szCs w:val="24"/>
              </w:rPr>
              <w:t>Орган местного самоуправления, МФЦ - предоставляется оригинал документа (для изготовления копии);</w:t>
            </w:r>
          </w:p>
          <w:p>
            <w:pPr>
              <w:pStyle w:val="Normal"/>
              <w:widowControl w:val="false"/>
              <w:rPr>
                <w:sz w:val="24"/>
                <w:szCs w:val="24"/>
              </w:rPr>
            </w:pPr>
            <w:r>
              <w:rPr>
                <w:rFonts w:ascii="Arial" w:hAnsi="Arial"/>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1921"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ascii="Arial" w:hAnsi="Arial"/>
                <w:sz w:val="24"/>
                <w:szCs w:val="24"/>
              </w:rPr>
              <w:t>количество экземпляров - 1</w:t>
            </w:r>
          </w:p>
        </w:tc>
      </w:tr>
      <w:tr>
        <w:trPr>
          <w:trHeight w:val="413" w:hRule="atLeast"/>
        </w:trPr>
        <w:tc>
          <w:tcPr>
            <w:tcW w:w="45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4"/>
                <w:szCs w:val="24"/>
              </w:rPr>
            </w:pPr>
            <w:r>
              <w:rPr>
                <w:rFonts w:ascii="Arial" w:hAnsi="Arial"/>
                <w:sz w:val="24"/>
                <w:szCs w:val="24"/>
              </w:rPr>
              <w:t>3.</w:t>
            </w:r>
          </w:p>
        </w:tc>
        <w:tc>
          <w:tcPr>
            <w:tcW w:w="113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center"/>
              <w:rPr>
                <w:sz w:val="24"/>
                <w:szCs w:val="24"/>
              </w:rPr>
            </w:pPr>
            <w:r>
              <w:rPr>
                <w:rFonts w:ascii="Arial" w:hAnsi="Arial"/>
                <w:sz w:val="24"/>
                <w:szCs w:val="24"/>
              </w:rPr>
              <w:t>А1, А3,</w:t>
            </w:r>
          </w:p>
          <w:p>
            <w:pPr>
              <w:pStyle w:val="Normal"/>
              <w:widowControl w:val="false"/>
              <w:jc w:val="center"/>
              <w:rPr>
                <w:sz w:val="24"/>
                <w:szCs w:val="24"/>
              </w:rPr>
            </w:pPr>
            <w:r>
              <w:rPr>
                <w:rFonts w:ascii="Arial" w:hAnsi="Arial"/>
                <w:sz w:val="24"/>
                <w:szCs w:val="24"/>
              </w:rPr>
              <w:t>Б1, Б3,</w:t>
            </w:r>
          </w:p>
          <w:p>
            <w:pPr>
              <w:pStyle w:val="Normal"/>
              <w:widowControl w:val="false"/>
              <w:jc w:val="center"/>
              <w:rPr>
                <w:sz w:val="24"/>
                <w:szCs w:val="24"/>
              </w:rPr>
            </w:pPr>
            <w:r>
              <w:rPr>
                <w:rFonts w:ascii="Arial" w:hAnsi="Arial"/>
                <w:sz w:val="24"/>
                <w:szCs w:val="24"/>
              </w:rPr>
              <w:t>В1, В3</w:t>
            </w:r>
          </w:p>
        </w:tc>
        <w:tc>
          <w:tcPr>
            <w:tcW w:w="2429"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4"/>
                <w:szCs w:val="24"/>
              </w:rPr>
            </w:pPr>
            <w:r>
              <w:rPr>
                <w:rFonts w:eastAsia="Calibri" w:ascii="Arial" w:hAnsi="Arial"/>
                <w:sz w:val="24"/>
                <w:szCs w:val="24"/>
              </w:rPr>
              <w:t>выписка ЕГРН</w:t>
            </w:r>
          </w:p>
        </w:tc>
        <w:tc>
          <w:tcPr>
            <w:tcW w:w="3524" w:type="dxa"/>
            <w:tcBorders>
              <w:top w:val="single" w:sz="4" w:space="0" w:color="000000"/>
              <w:start w:val="single" w:sz="4" w:space="0" w:color="000000"/>
              <w:bottom w:val="single" w:sz="4" w:space="0" w:color="000000"/>
              <w:end w:val="single" w:sz="4" w:space="0" w:color="000000"/>
            </w:tcBorders>
          </w:tcPr>
          <w:p>
            <w:pPr>
              <w:pStyle w:val="Normal"/>
              <w:widowControl w:val="false"/>
              <w:rPr>
                <w:sz w:val="24"/>
                <w:szCs w:val="24"/>
              </w:rPr>
            </w:pPr>
            <w:r>
              <w:rPr>
                <w:rFonts w:ascii="Arial" w:hAnsi="Arial"/>
                <w:sz w:val="24"/>
                <w:szCs w:val="24"/>
              </w:rPr>
              <w:t>Орган местного самоуправления, МФЦ - предоставляется оригинал документа (для изготовления копии);</w:t>
            </w:r>
          </w:p>
          <w:p>
            <w:pPr>
              <w:pStyle w:val="Normal"/>
              <w:widowControl w:val="false"/>
              <w:rPr>
                <w:sz w:val="24"/>
                <w:szCs w:val="24"/>
              </w:rPr>
            </w:pPr>
            <w:r>
              <w:rPr>
                <w:rFonts w:ascii="Arial" w:hAnsi="Arial"/>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192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sz w:val="24"/>
                <w:szCs w:val="24"/>
              </w:rPr>
            </w:pPr>
            <w:r>
              <w:rPr>
                <w:rFonts w:ascii="Arial" w:hAnsi="Arial"/>
                <w:sz w:val="24"/>
                <w:szCs w:val="24"/>
              </w:rPr>
              <w:t>количество экземпляров – 1;</w:t>
            </w:r>
          </w:p>
        </w:tc>
      </w:tr>
    </w:tbl>
    <w:p>
      <w:pPr>
        <w:pStyle w:val="Normal"/>
        <w:ind w:firstLine="357"/>
        <w:rPr>
          <w:rFonts w:ascii="Arial" w:hAnsi="Arial"/>
          <w:sz w:val="20"/>
          <w:szCs w:val="20"/>
        </w:rPr>
      </w:pPr>
      <w:r>
        <w:rPr>
          <w:rFonts w:ascii="Arial" w:hAnsi="Arial"/>
          <w:sz w:val="20"/>
          <w:szCs w:val="20"/>
        </w:rPr>
      </w:r>
    </w:p>
    <w:p>
      <w:pPr>
        <w:pStyle w:val="Normal"/>
        <w:keepNext w:val="true"/>
        <w:tabs>
          <w:tab w:val="clear" w:pos="1134"/>
          <w:tab w:val="left" w:pos="10065" w:leader="underscore"/>
        </w:tabs>
        <w:spacing w:lineRule="exact" w:line="360"/>
        <w:rPr>
          <w:rFonts w:ascii="Arial" w:hAnsi="Arial"/>
          <w:sz w:val="20"/>
          <w:szCs w:val="20"/>
        </w:rPr>
      </w:pPr>
      <w:r>
        <w:rPr>
          <w:rFonts w:ascii="Arial" w:hAnsi="Arial"/>
          <w:sz w:val="20"/>
          <w:szCs w:val="20"/>
        </w:rPr>
      </w:r>
      <w:r>
        <w:br w:type="page"/>
      </w:r>
    </w:p>
    <w:p>
      <w:pPr>
        <w:pStyle w:val="Normal"/>
        <w:numPr>
          <w:ilvl w:val="0"/>
          <w:numId w:val="0"/>
        </w:numPr>
        <w:suppressAutoHyphens w:val="true"/>
        <w:spacing w:before="0" w:after="0"/>
        <w:ind w:hanging="0" w:start="0"/>
        <w:jc w:val="center"/>
        <w:outlineLvl w:val="1"/>
        <w:rPr/>
      </w:pPr>
      <w:r>
        <w:rPr>
          <w:rFonts w:ascii="Arial" w:hAnsi="Arial"/>
          <w:bCs/>
          <w:sz w:val="24"/>
          <w:szCs w:val="24"/>
          <w:lang w:val="en-US" w:eastAsia="ru-RU"/>
        </w:rPr>
        <w:t>IV</w:t>
      </w:r>
      <w:r>
        <w:rPr>
          <w:rFonts w:ascii="Arial" w:hAnsi="Arial"/>
          <w:bCs/>
          <w:sz w:val="24"/>
          <w:szCs w:val="24"/>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pPr>
        <w:pStyle w:val="NoSpacing"/>
        <w:ind w:hanging="283" w:start="7795"/>
        <w:jc w:val="end"/>
        <w:rPr>
          <w:rFonts w:ascii="Arial" w:hAnsi="Arial"/>
          <w:sz w:val="24"/>
          <w:szCs w:val="24"/>
        </w:rPr>
      </w:pPr>
      <w:r>
        <w:rPr>
          <w:rFonts w:ascii="Arial" w:hAnsi="Arial"/>
          <w:sz w:val="24"/>
          <w:szCs w:val="24"/>
        </w:rPr>
        <w:t>Таблица 3</w:t>
      </w:r>
    </w:p>
    <w:tbl>
      <w:tblPr>
        <w:tblW w:w="9506" w:type="dxa"/>
        <w:jc w:val="start"/>
        <w:tblInd w:w="-146" w:type="dxa"/>
        <w:tblLayout w:type="fixed"/>
        <w:tblCellMar>
          <w:top w:w="102" w:type="dxa"/>
          <w:start w:w="62" w:type="dxa"/>
          <w:bottom w:w="102" w:type="dxa"/>
          <w:end w:w="62" w:type="dxa"/>
        </w:tblCellMar>
        <w:tblLook w:firstRow="0" w:noVBand="0" w:lastRow="0" w:firstColumn="0" w:lastColumn="0" w:noHBand="0" w:val="0000"/>
      </w:tblPr>
      <w:tblGrid>
        <w:gridCol w:w="570"/>
        <w:gridCol w:w="7125"/>
        <w:gridCol w:w="1811"/>
      </w:tblGrid>
      <w:tr>
        <w:trPr>
          <w:trHeight w:val="510" w:hRule="atLeast"/>
        </w:trPr>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bCs/>
                <w:sz w:val="24"/>
                <w:szCs w:val="24"/>
              </w:rPr>
              <w:t>№</w:t>
            </w:r>
          </w:p>
        </w:tc>
        <w:tc>
          <w:tcPr>
            <w:tcW w:w="712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bCs/>
                <w:sz w:val="24"/>
                <w:szCs w:val="24"/>
              </w:rPr>
              <w:t>Перечень оснований</w:t>
            </w:r>
          </w:p>
        </w:tc>
        <w:tc>
          <w:tcPr>
            <w:tcW w:w="1811"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pacing w:before="0" w:after="0"/>
              <w:jc w:val="center"/>
              <w:rPr>
                <w:sz w:val="24"/>
                <w:szCs w:val="24"/>
              </w:rPr>
            </w:pPr>
            <w:r>
              <w:rPr>
                <w:rFonts w:ascii="Arial" w:hAnsi="Arial"/>
                <w:bCs/>
                <w:sz w:val="24"/>
                <w:szCs w:val="24"/>
              </w:rPr>
              <w:t>Идентификатор категорий (признаков) заявителей</w:t>
            </w:r>
          </w:p>
        </w:tc>
      </w:tr>
      <w:tr>
        <w:trPr>
          <w:trHeight w:val="516" w:hRule="atLeast"/>
        </w:trPr>
        <w:tc>
          <w:tcPr>
            <w:tcW w:w="9506" w:type="dxa"/>
            <w:gridSpan w:val="3"/>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before="0" w:after="0"/>
              <w:ind w:hanging="0" w:start="0"/>
              <w:jc w:val="center"/>
              <w:outlineLvl w:val="1"/>
              <w:rPr>
                <w:sz w:val="24"/>
                <w:szCs w:val="24"/>
              </w:rPr>
            </w:pPr>
            <w:r>
              <w:rPr>
                <w:rFonts w:ascii="Arial" w:hAnsi="Arial"/>
                <w:bCs/>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trPr>
          <w:trHeight w:val="3641" w:hRule="atLeast"/>
        </w:trPr>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sz w:val="24"/>
                <w:szCs w:val="24"/>
              </w:rPr>
              <w:t>1.</w:t>
            </w:r>
          </w:p>
        </w:tc>
        <w:tc>
          <w:tcPr>
            <w:tcW w:w="71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0"/>
              <w:jc w:val="both"/>
              <w:rPr>
                <w:rFonts w:ascii="Arial" w:hAnsi="Arial"/>
                <w:sz w:val="24"/>
                <w:szCs w:val="24"/>
              </w:rPr>
            </w:pPr>
            <w:r>
              <w:rPr>
                <w:rFonts w:ascii="Arial" w:hAnsi="Arial"/>
                <w:sz w:val="24"/>
                <w:szCs w:val="24"/>
              </w:rPr>
              <w:t>неустановление личности лица, обратившегося за оказанием услуги, при очном обращении в МФЦ или Орган местного самоуправления:</w:t>
            </w:r>
            <w:r>
              <w:rPr>
                <w:rFonts w:ascii="Arial" w:hAnsi="Arial"/>
                <w:sz w:val="24"/>
                <w:szCs w:val="24"/>
              </w:rPr>
              <w:br w:type="textWrapping" w:clear="all"/>
            </w:r>
            <w:r>
              <w:rPr>
                <w:rFonts w:ascii="Arial" w:hAnsi="Arial"/>
                <w:sz w:val="24"/>
                <w:szCs w:val="24"/>
              </w:rPr>
              <w:t>– непредъявление документа, удостоверяющего его личность (отказ предъявить документ),</w:t>
            </w:r>
          </w:p>
          <w:p>
            <w:pPr>
              <w:pStyle w:val="Normal"/>
              <w:widowControl w:val="false"/>
              <w:tabs>
                <w:tab w:val="clear" w:pos="1134"/>
                <w:tab w:val="left" w:pos="1021" w:leader="none"/>
              </w:tabs>
              <w:spacing w:before="0" w:after="0"/>
              <w:jc w:val="both"/>
              <w:rPr>
                <w:rFonts w:ascii="Arial" w:hAnsi="Arial"/>
                <w:sz w:val="24"/>
                <w:szCs w:val="24"/>
              </w:rPr>
            </w:pPr>
            <w:r>
              <w:rPr>
                <w:rFonts w:ascii="Arial" w:hAnsi="Arial"/>
                <w:sz w:val="24"/>
                <w:szCs w:val="24"/>
              </w:rPr>
              <w:t xml:space="preserve">– </w:t>
            </w:r>
            <w:r>
              <w:rPr>
                <w:rFonts w:ascii="Arial" w:hAnsi="Arial"/>
                <w:sz w:val="24"/>
                <w:szCs w:val="24"/>
              </w:rPr>
              <w:t>предъявление документа, удостоверяющего личность, с истекшим сроком действия,</w:t>
            </w:r>
          </w:p>
          <w:p>
            <w:pPr>
              <w:pStyle w:val="Normal"/>
              <w:widowControl w:val="false"/>
              <w:tabs>
                <w:tab w:val="clear" w:pos="1134"/>
                <w:tab w:val="left" w:pos="1021" w:leader="none"/>
              </w:tabs>
              <w:spacing w:before="0" w:after="0"/>
              <w:jc w:val="both"/>
              <w:rPr>
                <w:rFonts w:ascii="Arial" w:hAnsi="Arial"/>
                <w:sz w:val="24"/>
                <w:szCs w:val="24"/>
              </w:rPr>
            </w:pPr>
            <w:r>
              <w:rPr>
                <w:rFonts w:ascii="Arial" w:hAnsi="Arial"/>
                <w:sz w:val="24"/>
                <w:szCs w:val="24"/>
              </w:rPr>
              <w:t xml:space="preserve">– </w:t>
            </w:r>
            <w:r>
              <w:rPr>
                <w:rFonts w:ascii="Arial" w:hAnsi="Arial"/>
                <w:sz w:val="24"/>
                <w:szCs w:val="24"/>
              </w:rPr>
              <w:t>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11"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sz w:val="24"/>
                <w:szCs w:val="24"/>
              </w:rPr>
              <w:t>А1-А4,</w:t>
            </w:r>
          </w:p>
          <w:p>
            <w:pPr>
              <w:pStyle w:val="Normal"/>
              <w:widowControl w:val="false"/>
              <w:spacing w:before="0" w:after="0"/>
              <w:jc w:val="center"/>
              <w:rPr>
                <w:sz w:val="24"/>
                <w:szCs w:val="24"/>
              </w:rPr>
            </w:pPr>
            <w:r>
              <w:rPr>
                <w:rFonts w:ascii="Arial" w:hAnsi="Arial"/>
                <w:sz w:val="24"/>
                <w:szCs w:val="24"/>
              </w:rPr>
              <w:t>Б1-Б4,</w:t>
            </w:r>
          </w:p>
          <w:p>
            <w:pPr>
              <w:pStyle w:val="Normal"/>
              <w:widowControl w:val="false"/>
              <w:spacing w:before="0" w:after="0"/>
              <w:jc w:val="center"/>
              <w:rPr>
                <w:sz w:val="24"/>
                <w:szCs w:val="24"/>
              </w:rPr>
            </w:pPr>
            <w:r>
              <w:rPr>
                <w:rFonts w:ascii="Arial" w:hAnsi="Arial"/>
                <w:sz w:val="24"/>
                <w:szCs w:val="24"/>
              </w:rPr>
              <w:t>В1-В4,</w:t>
            </w:r>
          </w:p>
          <w:p>
            <w:pPr>
              <w:pStyle w:val="Normal"/>
              <w:widowControl w:val="false"/>
              <w:spacing w:before="0" w:after="0"/>
              <w:jc w:val="center"/>
              <w:rPr>
                <w:sz w:val="24"/>
                <w:szCs w:val="24"/>
              </w:rPr>
            </w:pPr>
            <w:r>
              <w:rPr>
                <w:rFonts w:ascii="Arial" w:hAnsi="Arial"/>
                <w:sz w:val="24"/>
                <w:szCs w:val="24"/>
              </w:rPr>
              <w:t>Г1, Г2,</w:t>
            </w:r>
          </w:p>
          <w:p>
            <w:pPr>
              <w:pStyle w:val="Normal"/>
              <w:widowControl w:val="false"/>
              <w:spacing w:before="0" w:after="0"/>
              <w:jc w:val="center"/>
              <w:rPr>
                <w:sz w:val="24"/>
                <w:szCs w:val="24"/>
              </w:rPr>
            </w:pPr>
            <w:r>
              <w:rPr>
                <w:rFonts w:ascii="Arial" w:hAnsi="Arial"/>
                <w:sz w:val="24"/>
                <w:szCs w:val="24"/>
              </w:rPr>
              <w:t>Д1, Д2,</w:t>
            </w:r>
          </w:p>
          <w:p>
            <w:pPr>
              <w:pStyle w:val="Normal"/>
              <w:widowControl w:val="false"/>
              <w:spacing w:before="0" w:after="0"/>
              <w:jc w:val="center"/>
              <w:rPr>
                <w:sz w:val="24"/>
                <w:szCs w:val="24"/>
              </w:rPr>
            </w:pPr>
            <w:r>
              <w:rPr>
                <w:rFonts w:ascii="Arial" w:hAnsi="Arial"/>
                <w:sz w:val="24"/>
                <w:szCs w:val="24"/>
              </w:rPr>
              <w:t>Е1, Е2</w:t>
            </w:r>
          </w:p>
        </w:tc>
      </w:tr>
      <w:tr>
        <w:trPr>
          <w:trHeight w:val="1023" w:hRule="atLeast"/>
        </w:trPr>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sz w:val="24"/>
                <w:szCs w:val="24"/>
              </w:rPr>
              <w:t>2.</w:t>
            </w:r>
          </w:p>
        </w:tc>
        <w:tc>
          <w:tcPr>
            <w:tcW w:w="712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both"/>
              <w:rPr>
                <w:sz w:val="24"/>
                <w:szCs w:val="24"/>
              </w:rPr>
            </w:pPr>
            <w:r>
              <w:rPr>
                <w:rFonts w:ascii="Arial" w:hAnsi="Arial"/>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11"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sz w:val="24"/>
                <w:szCs w:val="24"/>
              </w:rPr>
              <w:t>А1-А4, Б1-Б4,</w:t>
            </w:r>
          </w:p>
          <w:p>
            <w:pPr>
              <w:pStyle w:val="Normal"/>
              <w:widowControl w:val="false"/>
              <w:spacing w:before="0" w:after="0"/>
              <w:jc w:val="center"/>
              <w:rPr>
                <w:sz w:val="24"/>
                <w:szCs w:val="24"/>
              </w:rPr>
            </w:pPr>
            <w:r>
              <w:rPr>
                <w:rFonts w:ascii="Arial" w:hAnsi="Arial"/>
                <w:sz w:val="24"/>
                <w:szCs w:val="24"/>
              </w:rPr>
              <w:t>В1-В4, Г1, Г2,</w:t>
            </w:r>
          </w:p>
          <w:p>
            <w:pPr>
              <w:pStyle w:val="Normal"/>
              <w:widowControl w:val="false"/>
              <w:spacing w:before="0" w:after="0"/>
              <w:jc w:val="center"/>
              <w:rPr>
                <w:sz w:val="24"/>
                <w:szCs w:val="24"/>
              </w:rPr>
            </w:pPr>
            <w:r>
              <w:rPr>
                <w:rFonts w:ascii="Arial" w:hAnsi="Arial"/>
                <w:sz w:val="24"/>
                <w:szCs w:val="24"/>
              </w:rPr>
              <w:t>Д1, Д2, Е1, Е2</w:t>
            </w:r>
          </w:p>
        </w:tc>
      </w:tr>
      <w:tr>
        <w:trPr>
          <w:trHeight w:val="665" w:hRule="atLeast"/>
        </w:trPr>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sz w:val="24"/>
                <w:szCs w:val="24"/>
              </w:rPr>
              <w:t>3.</w:t>
            </w:r>
          </w:p>
        </w:tc>
        <w:tc>
          <w:tcPr>
            <w:tcW w:w="712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both"/>
              <w:rPr>
                <w:sz w:val="24"/>
                <w:szCs w:val="24"/>
              </w:rPr>
            </w:pPr>
            <w:r>
              <w:rPr>
                <w:rFonts w:ascii="Arial" w:hAnsi="Arial"/>
                <w:sz w:val="24"/>
                <w:szCs w:val="24"/>
              </w:rPr>
              <w:t>заявление подано в  Орган местного самоуправления, в полномочия которого не входит предоставление Услуги</w:t>
            </w:r>
          </w:p>
        </w:tc>
        <w:tc>
          <w:tcPr>
            <w:tcW w:w="1811"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sz w:val="24"/>
                <w:szCs w:val="24"/>
              </w:rPr>
              <w:t>А1-А4,  Б1-Б4,</w:t>
            </w:r>
          </w:p>
          <w:p>
            <w:pPr>
              <w:pStyle w:val="Normal"/>
              <w:widowControl w:val="false"/>
              <w:spacing w:before="0" w:after="0"/>
              <w:jc w:val="center"/>
              <w:rPr>
                <w:sz w:val="24"/>
                <w:szCs w:val="24"/>
              </w:rPr>
            </w:pPr>
            <w:r>
              <w:rPr>
                <w:rFonts w:ascii="Arial" w:hAnsi="Arial"/>
                <w:sz w:val="24"/>
                <w:szCs w:val="24"/>
              </w:rPr>
              <w:t>В1-В4, Г1, Г2,</w:t>
            </w:r>
          </w:p>
          <w:p>
            <w:pPr>
              <w:pStyle w:val="Normal"/>
              <w:widowControl w:val="false"/>
              <w:spacing w:before="0" w:after="0"/>
              <w:jc w:val="center"/>
              <w:rPr>
                <w:sz w:val="24"/>
                <w:szCs w:val="24"/>
              </w:rPr>
            </w:pPr>
            <w:r>
              <w:rPr>
                <w:rFonts w:ascii="Arial" w:hAnsi="Arial"/>
                <w:sz w:val="24"/>
                <w:szCs w:val="24"/>
              </w:rPr>
              <w:t>Д1, Д2, Е1, Е2</w:t>
            </w:r>
          </w:p>
        </w:tc>
      </w:tr>
      <w:tr>
        <w:trPr>
          <w:trHeight w:val="646" w:hRule="atLeast"/>
        </w:trPr>
        <w:tc>
          <w:tcPr>
            <w:tcW w:w="570"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sz w:val="24"/>
                <w:szCs w:val="24"/>
              </w:rPr>
              <w:t>4.</w:t>
            </w:r>
          </w:p>
        </w:tc>
        <w:tc>
          <w:tcPr>
            <w:tcW w:w="712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both"/>
              <w:rPr>
                <w:sz w:val="24"/>
                <w:szCs w:val="24"/>
              </w:rPr>
            </w:pPr>
            <w:r>
              <w:rPr>
                <w:rFonts w:ascii="Arial" w:hAnsi="Arial"/>
                <w:sz w:val="24"/>
                <w:szCs w:val="24"/>
              </w:rPr>
              <w:t>заявление подано лицом, не имеющим полномочий представлять интересы заявителя</w:t>
            </w:r>
          </w:p>
        </w:tc>
        <w:tc>
          <w:tcPr>
            <w:tcW w:w="1811"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sz w:val="24"/>
                <w:szCs w:val="24"/>
              </w:rPr>
              <w:t>А1-А4, Б1-Б4,</w:t>
            </w:r>
          </w:p>
          <w:p>
            <w:pPr>
              <w:pStyle w:val="Normal"/>
              <w:widowControl w:val="false"/>
              <w:spacing w:before="0" w:after="0"/>
              <w:jc w:val="center"/>
              <w:rPr>
                <w:sz w:val="24"/>
                <w:szCs w:val="24"/>
              </w:rPr>
            </w:pPr>
            <w:r>
              <w:rPr>
                <w:rFonts w:ascii="Arial" w:hAnsi="Arial"/>
                <w:sz w:val="24"/>
                <w:szCs w:val="24"/>
              </w:rPr>
              <w:t>В1-В4, Г1, Г2,</w:t>
            </w:r>
          </w:p>
          <w:p>
            <w:pPr>
              <w:pStyle w:val="Normal"/>
              <w:widowControl w:val="false"/>
              <w:spacing w:before="0" w:after="0"/>
              <w:jc w:val="center"/>
              <w:rPr>
                <w:sz w:val="24"/>
                <w:szCs w:val="24"/>
              </w:rPr>
            </w:pPr>
            <w:r>
              <w:rPr>
                <w:rFonts w:ascii="Arial" w:hAnsi="Arial"/>
                <w:sz w:val="24"/>
                <w:szCs w:val="24"/>
              </w:rPr>
              <w:t>Д1, Д2, Е1, Е2</w:t>
            </w:r>
          </w:p>
        </w:tc>
      </w:tr>
      <w:tr>
        <w:trPr>
          <w:trHeight w:val="147" w:hRule="atLeast"/>
        </w:trPr>
        <w:tc>
          <w:tcPr>
            <w:tcW w:w="950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before="0" w:after="0"/>
              <w:ind w:hanging="0" w:start="0"/>
              <w:jc w:val="center"/>
              <w:outlineLvl w:val="1"/>
              <w:rPr>
                <w:sz w:val="24"/>
                <w:szCs w:val="24"/>
              </w:rPr>
            </w:pPr>
            <w:r>
              <w:rPr>
                <w:rFonts w:ascii="Arial" w:hAnsi="Arial"/>
                <w:bCs/>
                <w:sz w:val="24"/>
                <w:szCs w:val="24"/>
                <w:lang w:eastAsia="ru-RU"/>
              </w:rPr>
              <w:t>Основания для приостановления предоставления Услуги законодательством Российской Федерации не предусмотрены</w:t>
            </w:r>
          </w:p>
        </w:tc>
      </w:tr>
      <w:tr>
        <w:trPr>
          <w:trHeight w:val="208" w:hRule="atLeast"/>
        </w:trPr>
        <w:tc>
          <w:tcPr>
            <w:tcW w:w="950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sz w:val="24"/>
                <w:szCs w:val="24"/>
              </w:rPr>
            </w:pPr>
            <w:r>
              <w:rPr>
                <w:rFonts w:ascii="Arial" w:hAnsi="Arial"/>
                <w:bCs/>
                <w:sz w:val="24"/>
                <w:szCs w:val="24"/>
              </w:rPr>
              <w:t>Исчерпывающий перечень оснований для отказа в предоставлении Услуги</w:t>
            </w:r>
          </w:p>
        </w:tc>
      </w:tr>
      <w:tr>
        <w:trPr>
          <w:trHeight w:val="675" w:hRule="atLeast"/>
        </w:trPr>
        <w:tc>
          <w:tcPr>
            <w:tcW w:w="57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sz w:val="24"/>
                <w:szCs w:val="24"/>
              </w:rPr>
            </w:pPr>
            <w:r>
              <w:rPr>
                <w:rFonts w:ascii="Arial" w:hAnsi="Arial"/>
                <w:sz w:val="24"/>
                <w:szCs w:val="24"/>
              </w:rPr>
              <w:t>1.</w:t>
            </w:r>
          </w:p>
        </w:tc>
        <w:tc>
          <w:tcPr>
            <w:tcW w:w="71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0"/>
              <w:jc w:val="both"/>
              <w:rPr>
                <w:sz w:val="24"/>
                <w:szCs w:val="24"/>
              </w:rPr>
            </w:pPr>
            <w:r>
              <w:rPr>
                <w:rFonts w:ascii="Arial" w:hAnsi="Arial"/>
                <w:sz w:val="24"/>
                <w:szCs w:val="24"/>
              </w:rPr>
              <w:t>подача заявления о выдаче разрешения с нарушением установленных требований и (или) предоставления документов, прилагаемых к заявлению о предоставлении Услуги, содержащих недостоверные сведения</w:t>
            </w:r>
          </w:p>
        </w:tc>
        <w:tc>
          <w:tcPr>
            <w:tcW w:w="181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sz w:val="24"/>
                <w:szCs w:val="24"/>
              </w:rPr>
            </w:pPr>
            <w:r>
              <w:rPr>
                <w:rFonts w:ascii="Arial" w:hAnsi="Arial"/>
                <w:sz w:val="24"/>
                <w:szCs w:val="24"/>
              </w:rPr>
              <w:t>А1-А4</w:t>
            </w:r>
          </w:p>
        </w:tc>
      </w:tr>
      <w:tr>
        <w:trPr>
          <w:trHeight w:val="639" w:hRule="atLeast"/>
        </w:trPr>
        <w:tc>
          <w:tcPr>
            <w:tcW w:w="57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sz w:val="24"/>
                <w:szCs w:val="24"/>
              </w:rPr>
            </w:pPr>
            <w:r>
              <w:rPr>
                <w:rFonts w:ascii="Arial" w:hAnsi="Arial"/>
                <w:sz w:val="24"/>
                <w:szCs w:val="24"/>
              </w:rPr>
              <w:t>2.</w:t>
            </w:r>
          </w:p>
        </w:tc>
        <w:tc>
          <w:tcPr>
            <w:tcW w:w="7125" w:type="dxa"/>
            <w:tcBorders>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0"/>
              <w:jc w:val="both"/>
              <w:rPr>
                <w:sz w:val="24"/>
                <w:szCs w:val="24"/>
              </w:rPr>
            </w:pPr>
            <w:r>
              <w:rPr>
                <w:rFonts w:ascii="Arial" w:hAnsi="Arial"/>
                <w:sz w:val="24"/>
                <w:szCs w:val="24"/>
              </w:rP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w:t>
            </w:r>
          </w:p>
        </w:tc>
        <w:tc>
          <w:tcPr>
            <w:tcW w:w="1811"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sz w:val="24"/>
                <w:szCs w:val="24"/>
              </w:rPr>
              <w:t>А1-А4,</w:t>
            </w:r>
          </w:p>
          <w:p>
            <w:pPr>
              <w:pStyle w:val="Normal"/>
              <w:widowControl w:val="false"/>
              <w:spacing w:before="0" w:after="0"/>
              <w:jc w:val="center"/>
              <w:rPr>
                <w:sz w:val="24"/>
                <w:szCs w:val="24"/>
              </w:rPr>
            </w:pPr>
            <w:r>
              <w:rPr>
                <w:rFonts w:ascii="Arial" w:hAnsi="Arial"/>
                <w:sz w:val="24"/>
                <w:szCs w:val="24"/>
              </w:rPr>
              <w:t>Б1-Б4,</w:t>
            </w:r>
          </w:p>
          <w:p>
            <w:pPr>
              <w:pStyle w:val="Normal"/>
              <w:widowControl w:val="false"/>
              <w:spacing w:before="0" w:after="0"/>
              <w:jc w:val="center"/>
              <w:rPr>
                <w:sz w:val="24"/>
                <w:szCs w:val="24"/>
              </w:rPr>
            </w:pPr>
            <w:r>
              <w:rPr>
                <w:rFonts w:ascii="Arial" w:hAnsi="Arial"/>
                <w:sz w:val="24"/>
                <w:szCs w:val="24"/>
              </w:rPr>
              <w:t>В1-В4</w:t>
            </w:r>
          </w:p>
        </w:tc>
      </w:tr>
      <w:tr>
        <w:trPr>
          <w:trHeight w:val="517" w:hRule="atLeast"/>
        </w:trPr>
        <w:tc>
          <w:tcPr>
            <w:tcW w:w="57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sz w:val="24"/>
                <w:szCs w:val="24"/>
              </w:rPr>
            </w:pPr>
            <w:r>
              <w:rPr>
                <w:rFonts w:ascii="Arial" w:hAnsi="Arial"/>
                <w:sz w:val="24"/>
                <w:szCs w:val="24"/>
              </w:rPr>
              <w:t>3.</w:t>
            </w:r>
          </w:p>
        </w:tc>
        <w:tc>
          <w:tcPr>
            <w:tcW w:w="7125" w:type="dxa"/>
            <w:tcBorders>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0"/>
              <w:jc w:val="both"/>
              <w:rPr>
                <w:sz w:val="24"/>
                <w:szCs w:val="24"/>
              </w:rPr>
            </w:pPr>
            <w:r>
              <w:rPr>
                <w:rFonts w:ascii="Arial" w:hAnsi="Arial"/>
                <w:sz w:val="24"/>
                <w:szCs w:val="24"/>
              </w:rPr>
              <w:t>отсутствие права на объект или объекты недвижимости, расположенные в пределах территории, на которой предполагается организовать розничный рынок</w:t>
            </w:r>
          </w:p>
        </w:tc>
        <w:tc>
          <w:tcPr>
            <w:tcW w:w="1811"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sz w:val="24"/>
                <w:szCs w:val="24"/>
              </w:rPr>
              <w:t>А1-А4,</w:t>
            </w:r>
          </w:p>
          <w:p>
            <w:pPr>
              <w:pStyle w:val="Normal"/>
              <w:widowControl w:val="false"/>
              <w:spacing w:before="0" w:after="0"/>
              <w:jc w:val="center"/>
              <w:rPr>
                <w:sz w:val="24"/>
                <w:szCs w:val="24"/>
              </w:rPr>
            </w:pPr>
            <w:r>
              <w:rPr>
                <w:rFonts w:ascii="Arial" w:hAnsi="Arial"/>
                <w:sz w:val="24"/>
                <w:szCs w:val="24"/>
              </w:rPr>
              <w:t>Б1-Б4,</w:t>
            </w:r>
          </w:p>
          <w:p>
            <w:pPr>
              <w:pStyle w:val="Normal"/>
              <w:widowControl w:val="false"/>
              <w:spacing w:before="0" w:after="0"/>
              <w:jc w:val="center"/>
              <w:rPr>
                <w:sz w:val="24"/>
                <w:szCs w:val="24"/>
              </w:rPr>
            </w:pPr>
            <w:r>
              <w:rPr>
                <w:rFonts w:ascii="Arial" w:hAnsi="Arial"/>
                <w:sz w:val="24"/>
                <w:szCs w:val="24"/>
              </w:rPr>
              <w:t>В1-В4</w:t>
            </w:r>
          </w:p>
        </w:tc>
      </w:tr>
      <w:tr>
        <w:trPr>
          <w:trHeight w:val="411" w:hRule="atLeast"/>
        </w:trPr>
        <w:tc>
          <w:tcPr>
            <w:tcW w:w="57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sz w:val="24"/>
                <w:szCs w:val="24"/>
              </w:rPr>
            </w:pPr>
            <w:r>
              <w:rPr>
                <w:rFonts w:ascii="Arial" w:hAnsi="Arial"/>
                <w:sz w:val="24"/>
                <w:szCs w:val="24"/>
              </w:rPr>
              <w:t>4.</w:t>
            </w:r>
          </w:p>
        </w:tc>
        <w:tc>
          <w:tcPr>
            <w:tcW w:w="7125" w:type="dxa"/>
            <w:tcBorders>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0"/>
              <w:jc w:val="both"/>
              <w:rPr>
                <w:sz w:val="24"/>
                <w:szCs w:val="24"/>
              </w:rPr>
            </w:pPr>
            <w:r>
              <w:rPr>
                <w:rFonts w:ascii="Arial" w:hAnsi="Arial"/>
                <w:sz w:val="24"/>
                <w:szCs w:val="24"/>
              </w:rPr>
              <w:t>отсутствие оснований для переоформления разрешения на право организации розничного рынка</w:t>
            </w:r>
          </w:p>
        </w:tc>
        <w:tc>
          <w:tcPr>
            <w:tcW w:w="1811"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sz w:val="24"/>
                <w:szCs w:val="24"/>
              </w:rPr>
              <w:t>В1-В4</w:t>
            </w:r>
          </w:p>
        </w:tc>
      </w:tr>
      <w:tr>
        <w:trPr>
          <w:trHeight w:val="297" w:hRule="atLeast"/>
        </w:trPr>
        <w:tc>
          <w:tcPr>
            <w:tcW w:w="57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sz w:val="24"/>
                <w:szCs w:val="24"/>
              </w:rPr>
            </w:pPr>
            <w:r>
              <w:rPr>
                <w:rFonts w:ascii="Arial" w:hAnsi="Arial"/>
                <w:sz w:val="24"/>
                <w:szCs w:val="24"/>
              </w:rPr>
              <w:t>5.</w:t>
            </w:r>
          </w:p>
        </w:tc>
        <w:tc>
          <w:tcPr>
            <w:tcW w:w="7125" w:type="dxa"/>
            <w:tcBorders>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0"/>
              <w:jc w:val="both"/>
              <w:rPr>
                <w:sz w:val="24"/>
                <w:szCs w:val="24"/>
              </w:rPr>
            </w:pPr>
            <w:r>
              <w:rPr>
                <w:rFonts w:ascii="Arial" w:hAnsi="Arial"/>
                <w:sz w:val="24"/>
                <w:szCs w:val="24"/>
              </w:rPr>
              <w:t>разрешение на право организации розничного рынка отсутствует в распоряжении Органа местного самоуправления</w:t>
            </w:r>
          </w:p>
        </w:tc>
        <w:tc>
          <w:tcPr>
            <w:tcW w:w="1811"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sz w:val="24"/>
                <w:szCs w:val="24"/>
              </w:rPr>
              <w:t>Г1, Г2,</w:t>
            </w:r>
          </w:p>
          <w:p>
            <w:pPr>
              <w:pStyle w:val="Normal"/>
              <w:widowControl w:val="false"/>
              <w:spacing w:before="0" w:after="0"/>
              <w:jc w:val="center"/>
              <w:rPr>
                <w:sz w:val="24"/>
                <w:szCs w:val="24"/>
              </w:rPr>
            </w:pPr>
            <w:r>
              <w:rPr>
                <w:rFonts w:ascii="Arial" w:hAnsi="Arial"/>
                <w:sz w:val="24"/>
                <w:szCs w:val="24"/>
              </w:rPr>
              <w:t>Д1, Д2</w:t>
            </w:r>
          </w:p>
        </w:tc>
      </w:tr>
      <w:tr>
        <w:trPr>
          <w:trHeight w:val="378" w:hRule="atLeast"/>
        </w:trPr>
        <w:tc>
          <w:tcPr>
            <w:tcW w:w="57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sz w:val="24"/>
                <w:szCs w:val="24"/>
              </w:rPr>
            </w:pPr>
            <w:r>
              <w:rPr>
                <w:rFonts w:ascii="Arial" w:hAnsi="Arial"/>
                <w:sz w:val="24"/>
                <w:szCs w:val="24"/>
              </w:rPr>
              <w:t>6.</w:t>
            </w:r>
          </w:p>
        </w:tc>
        <w:tc>
          <w:tcPr>
            <w:tcW w:w="7125" w:type="dxa"/>
            <w:tcBorders>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0"/>
              <w:jc w:val="both"/>
              <w:rPr>
                <w:sz w:val="24"/>
                <w:szCs w:val="24"/>
              </w:rPr>
            </w:pPr>
            <w:r>
              <w:rPr>
                <w:rFonts w:ascii="Arial" w:hAnsi="Arial"/>
                <w:color w:val="000000"/>
                <w:sz w:val="24"/>
                <w:szCs w:val="24"/>
              </w:rPr>
              <w:t>отсутствие опечаток и  ошибок в документах, выданных по результатам предоставления Услуги</w:t>
            </w:r>
          </w:p>
        </w:tc>
        <w:tc>
          <w:tcPr>
            <w:tcW w:w="1811"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sz w:val="24"/>
                <w:szCs w:val="24"/>
              </w:rPr>
            </w:pPr>
            <w:r>
              <w:rPr>
                <w:rFonts w:ascii="Arial" w:hAnsi="Arial"/>
                <w:sz w:val="24"/>
                <w:szCs w:val="24"/>
              </w:rPr>
              <w:t>Е1, Е2</w:t>
            </w:r>
          </w:p>
        </w:tc>
      </w:tr>
    </w:tbl>
    <w:p>
      <w:pPr>
        <w:pStyle w:val="Normal"/>
        <w:keepNext w:val="true"/>
        <w:tabs>
          <w:tab w:val="clear" w:pos="1134"/>
          <w:tab w:val="left" w:pos="10065" w:leader="underscore"/>
        </w:tabs>
        <w:spacing w:lineRule="exact" w:line="360"/>
        <w:ind w:hanging="0" w:start="8362"/>
        <w:jc w:val="both"/>
        <w:rPr>
          <w:rFonts w:ascii="Arial" w:hAnsi="Arial"/>
          <w:sz w:val="24"/>
          <w:szCs w:val="24"/>
        </w:rPr>
      </w:pPr>
      <w:r>
        <w:rPr>
          <w:rFonts w:ascii="Arial" w:hAnsi="Arial"/>
          <w:sz w:val="24"/>
          <w:szCs w:val="24"/>
        </w:rPr>
      </w:r>
      <w:r>
        <w:br w:type="page"/>
      </w:r>
    </w:p>
    <w:p>
      <w:pPr>
        <w:pStyle w:val="Normal"/>
        <w:spacing w:before="0" w:after="0"/>
        <w:jc w:val="end"/>
        <w:rPr>
          <w:rFonts w:ascii="Arial" w:hAnsi="Arial"/>
          <w:sz w:val="24"/>
          <w:szCs w:val="24"/>
          <w:lang w:eastAsia="ru-RU"/>
        </w:rPr>
      </w:pPr>
      <w:r>
        <w:rPr>
          <w:rFonts w:ascii="Arial" w:hAnsi="Arial"/>
          <w:sz w:val="24"/>
          <w:szCs w:val="24"/>
          <w:lang w:eastAsia="ru-RU"/>
        </w:rPr>
      </w:r>
    </w:p>
    <w:p>
      <w:pPr>
        <w:pStyle w:val="NormalWeb"/>
        <w:numPr>
          <w:ilvl w:val="0"/>
          <w:numId w:val="0"/>
        </w:numPr>
        <w:spacing w:lineRule="atLeast" w:line="288" w:beforeAutospacing="0" w:before="0" w:afterAutospacing="0" w:after="0"/>
        <w:ind w:firstLine="539" w:start="0"/>
        <w:jc w:val="center"/>
        <w:outlineLvl w:val="1"/>
        <w:rPr>
          <w:rFonts w:ascii="Arial" w:hAnsi="Arial"/>
          <w:sz w:val="24"/>
          <w:szCs w:val="24"/>
        </w:rPr>
      </w:pPr>
      <w:r>
        <w:rPr>
          <w:rFonts w:ascii="Arial" w:hAnsi="Arial"/>
          <w:bCs/>
          <w:sz w:val="24"/>
          <w:szCs w:val="24"/>
          <w:lang w:val="en-US"/>
        </w:rPr>
        <w:t>V</w:t>
      </w:r>
      <w:r>
        <w:rPr>
          <w:rFonts w:ascii="Arial" w:hAnsi="Arial"/>
          <w:bCs/>
          <w:sz w:val="24"/>
          <w:szCs w:val="24"/>
        </w:rPr>
        <w:t>. Формы заявления о предоставлении Услуги и документов, необходимых для предоставления Услуги</w:t>
      </w:r>
      <w:r>
        <w:rPr>
          <w:rFonts w:ascii="Arial" w:hAnsi="Arial"/>
          <w:bCs/>
          <w:sz w:val="24"/>
          <w:szCs w:val="24"/>
        </w:rPr>
        <w:br w:type="textWrapping" w:clear="all"/>
      </w:r>
    </w:p>
    <w:p>
      <w:pPr>
        <w:pStyle w:val="NoSpacing"/>
        <w:numPr>
          <w:ilvl w:val="0"/>
          <w:numId w:val="0"/>
        </w:numPr>
        <w:ind w:hanging="284" w:start="7797"/>
        <w:jc w:val="end"/>
        <w:outlineLvl w:val="2"/>
        <w:rPr>
          <w:rFonts w:ascii="Arial" w:hAnsi="Arial"/>
          <w:sz w:val="24"/>
          <w:szCs w:val="24"/>
        </w:rPr>
      </w:pPr>
      <w:r>
        <w:rPr>
          <w:rFonts w:ascii="Arial" w:hAnsi="Arial"/>
          <w:sz w:val="24"/>
          <w:szCs w:val="24"/>
        </w:rPr>
        <w:t>Таблица 4</w:t>
      </w:r>
    </w:p>
    <w:tbl>
      <w:tblPr>
        <w:tblStyle w:val="854"/>
        <w:tblW w:w="936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980"/>
        <w:gridCol w:w="1380"/>
      </w:tblGrid>
      <w:tr>
        <w:trPr>
          <w:trHeight w:val="105" w:hRule="atLeast"/>
        </w:trPr>
        <w:tc>
          <w:tcPr>
            <w:tcW w:w="7980" w:type="dxa"/>
            <w:tcBorders/>
          </w:tcPr>
          <w:p>
            <w:pPr>
              <w:pStyle w:val="NormalWeb"/>
              <w:widowControl w:val="false"/>
              <w:spacing w:lineRule="auto" w:line="240" w:beforeAutospacing="0" w:before="0" w:afterAutospacing="0" w:after="0"/>
              <w:jc w:val="both"/>
              <w:rPr>
                <w:sz w:val="24"/>
                <w:szCs w:val="24"/>
              </w:rPr>
            </w:pPr>
            <w:r>
              <w:rPr>
                <w:rFonts w:ascii="Arial" w:hAnsi="Arial"/>
                <w:kern w:val="0"/>
                <w:sz w:val="24"/>
                <w:szCs w:val="24"/>
                <w:lang w:val="ru-RU" w:bidi="ar-SA"/>
              </w:rPr>
              <w:t xml:space="preserve">Заявление о выдаче разрешения  на право организации розничного рынка </w:t>
            </w:r>
          </w:p>
        </w:tc>
        <w:tc>
          <w:tcPr>
            <w:tcW w:w="1380" w:type="dxa"/>
            <w:tcBorders/>
          </w:tcPr>
          <w:p>
            <w:pPr>
              <w:pStyle w:val="Normal"/>
              <w:keepNext w:val="true"/>
              <w:widowControl w:val="false"/>
              <w:tabs>
                <w:tab w:val="clear" w:pos="1134"/>
                <w:tab w:val="left" w:pos="10065" w:leader="underscore"/>
              </w:tabs>
              <w:spacing w:lineRule="auto" w:line="240" w:before="0" w:after="0"/>
              <w:jc w:val="both"/>
              <w:rPr>
                <w:sz w:val="24"/>
                <w:szCs w:val="24"/>
              </w:rPr>
            </w:pPr>
            <w:r>
              <w:rPr>
                <w:rFonts w:ascii="Arial" w:hAnsi="Arial"/>
                <w:kern w:val="0"/>
                <w:sz w:val="24"/>
                <w:szCs w:val="24"/>
                <w:lang w:val="ru-RU" w:eastAsia="en-US" w:bidi="ar-SA"/>
              </w:rPr>
              <w:t>ФОРМА 1</w:t>
            </w:r>
          </w:p>
        </w:tc>
      </w:tr>
      <w:tr>
        <w:trPr>
          <w:trHeight w:val="113" w:hRule="atLeast"/>
        </w:trPr>
        <w:tc>
          <w:tcPr>
            <w:tcW w:w="7980" w:type="dxa"/>
            <w:tcBorders/>
          </w:tcPr>
          <w:p>
            <w:pPr>
              <w:pStyle w:val="NormalWeb"/>
              <w:widowControl w:val="false"/>
              <w:spacing w:lineRule="auto" w:line="240" w:beforeAutospacing="0" w:before="0" w:afterAutospacing="0" w:after="0"/>
              <w:jc w:val="both"/>
              <w:rPr>
                <w:sz w:val="24"/>
                <w:szCs w:val="24"/>
              </w:rPr>
            </w:pPr>
            <w:r>
              <w:rPr>
                <w:rFonts w:ascii="Arial" w:hAnsi="Arial"/>
                <w:kern w:val="0"/>
                <w:sz w:val="24"/>
                <w:szCs w:val="24"/>
                <w:lang w:val="ru-RU" w:bidi="ar-SA"/>
              </w:rPr>
              <w:t xml:space="preserve">Заявление о продлении срока действия разрешения  на право организации розничного рынка </w:t>
            </w:r>
          </w:p>
        </w:tc>
        <w:tc>
          <w:tcPr>
            <w:tcW w:w="1380" w:type="dxa"/>
            <w:tcBorders/>
          </w:tcPr>
          <w:p>
            <w:pPr>
              <w:pStyle w:val="Normal"/>
              <w:keepNext w:val="true"/>
              <w:widowControl w:val="false"/>
              <w:tabs>
                <w:tab w:val="clear" w:pos="1134"/>
                <w:tab w:val="left" w:pos="10065" w:leader="underscore"/>
              </w:tabs>
              <w:spacing w:lineRule="auto" w:line="240" w:before="0" w:after="0"/>
              <w:jc w:val="both"/>
              <w:rPr>
                <w:sz w:val="24"/>
                <w:szCs w:val="24"/>
              </w:rPr>
            </w:pPr>
            <w:r>
              <w:rPr>
                <w:rFonts w:ascii="Arial" w:hAnsi="Arial"/>
                <w:kern w:val="0"/>
                <w:sz w:val="24"/>
                <w:szCs w:val="24"/>
                <w:lang w:val="ru-RU" w:eastAsia="en-US" w:bidi="ar-SA"/>
              </w:rPr>
              <w:t>ФОРМА 2</w:t>
            </w:r>
          </w:p>
        </w:tc>
      </w:tr>
      <w:tr>
        <w:trPr>
          <w:trHeight w:val="482" w:hRule="atLeast"/>
        </w:trPr>
        <w:tc>
          <w:tcPr>
            <w:tcW w:w="7980" w:type="dxa"/>
            <w:tcBorders/>
          </w:tcPr>
          <w:p>
            <w:pPr>
              <w:pStyle w:val="NormalWeb"/>
              <w:widowControl w:val="false"/>
              <w:spacing w:lineRule="auto" w:line="240" w:beforeAutospacing="0" w:before="0" w:afterAutospacing="0" w:after="0"/>
              <w:jc w:val="both"/>
              <w:rPr>
                <w:sz w:val="24"/>
                <w:szCs w:val="24"/>
              </w:rPr>
            </w:pPr>
            <w:r>
              <w:rPr>
                <w:rFonts w:ascii="Arial" w:hAnsi="Arial"/>
                <w:kern w:val="0"/>
                <w:sz w:val="24"/>
                <w:szCs w:val="24"/>
                <w:lang w:val="ru-RU" w:bidi="ar-SA"/>
              </w:rPr>
              <w:t xml:space="preserve">Заявление о переоформлении разрешения  на право организации розничного рынка </w:t>
            </w:r>
          </w:p>
        </w:tc>
        <w:tc>
          <w:tcPr>
            <w:tcW w:w="1380" w:type="dxa"/>
            <w:tcBorders/>
          </w:tcPr>
          <w:p>
            <w:pPr>
              <w:pStyle w:val="Normal"/>
              <w:keepNext w:val="true"/>
              <w:widowControl w:val="false"/>
              <w:tabs>
                <w:tab w:val="clear" w:pos="1134"/>
                <w:tab w:val="left" w:pos="10065" w:leader="underscore"/>
              </w:tabs>
              <w:spacing w:lineRule="auto" w:line="240" w:before="0" w:after="0"/>
              <w:jc w:val="both"/>
              <w:rPr>
                <w:sz w:val="24"/>
                <w:szCs w:val="24"/>
              </w:rPr>
            </w:pPr>
            <w:r>
              <w:rPr>
                <w:rFonts w:ascii="Arial" w:hAnsi="Arial"/>
                <w:kern w:val="0"/>
                <w:sz w:val="24"/>
                <w:szCs w:val="24"/>
                <w:lang w:val="ru-RU" w:eastAsia="en-US" w:bidi="ar-SA"/>
              </w:rPr>
              <w:t>ФОРМА 3</w:t>
            </w:r>
          </w:p>
        </w:tc>
      </w:tr>
      <w:tr>
        <w:trPr>
          <w:trHeight w:val="482" w:hRule="atLeast"/>
        </w:trPr>
        <w:tc>
          <w:tcPr>
            <w:tcW w:w="7980" w:type="dxa"/>
            <w:tcBorders>
              <w:top w:val="nil"/>
            </w:tcBorders>
          </w:tcPr>
          <w:p>
            <w:pPr>
              <w:pStyle w:val="NormalWeb"/>
              <w:widowControl w:val="false"/>
              <w:spacing w:lineRule="auto" w:line="240" w:beforeAutospacing="0" w:before="0" w:afterAutospacing="0" w:after="0"/>
              <w:jc w:val="both"/>
              <w:rPr>
                <w:sz w:val="24"/>
                <w:szCs w:val="24"/>
              </w:rPr>
            </w:pPr>
            <w:r>
              <w:rPr>
                <w:rFonts w:ascii="Arial" w:hAnsi="Arial"/>
                <w:kern w:val="0"/>
                <w:sz w:val="24"/>
                <w:szCs w:val="24"/>
                <w:lang w:val="ru-RU" w:bidi="ar-SA"/>
              </w:rPr>
              <w:t xml:space="preserve">Заявление о выдаче копии разрешения  на право организации розничного рынка </w:t>
            </w:r>
          </w:p>
        </w:tc>
        <w:tc>
          <w:tcPr>
            <w:tcW w:w="1380" w:type="dxa"/>
            <w:tcBorders>
              <w:top w:val="nil"/>
            </w:tcBorders>
          </w:tcPr>
          <w:p>
            <w:pPr>
              <w:pStyle w:val="Normal"/>
              <w:keepNext w:val="true"/>
              <w:widowControl w:val="false"/>
              <w:tabs>
                <w:tab w:val="clear" w:pos="1134"/>
                <w:tab w:val="left" w:pos="10065" w:leader="underscore"/>
              </w:tabs>
              <w:spacing w:lineRule="auto" w:line="240" w:before="0" w:after="0"/>
              <w:jc w:val="both"/>
              <w:rPr>
                <w:sz w:val="24"/>
                <w:szCs w:val="24"/>
              </w:rPr>
            </w:pPr>
            <w:r>
              <w:rPr>
                <w:rFonts w:ascii="Arial" w:hAnsi="Arial"/>
                <w:kern w:val="0"/>
                <w:sz w:val="24"/>
                <w:szCs w:val="24"/>
                <w:lang w:val="ru-RU" w:eastAsia="en-US" w:bidi="ar-SA"/>
              </w:rPr>
              <w:t>ФОРМА 4</w:t>
            </w:r>
          </w:p>
        </w:tc>
      </w:tr>
      <w:tr>
        <w:trPr>
          <w:trHeight w:val="482" w:hRule="atLeast"/>
        </w:trPr>
        <w:tc>
          <w:tcPr>
            <w:tcW w:w="7980" w:type="dxa"/>
            <w:tcBorders>
              <w:top w:val="nil"/>
            </w:tcBorders>
          </w:tcPr>
          <w:p>
            <w:pPr>
              <w:pStyle w:val="NormalWeb"/>
              <w:widowControl w:val="false"/>
              <w:spacing w:lineRule="auto" w:line="240" w:beforeAutospacing="0" w:before="0" w:afterAutospacing="0" w:after="0"/>
              <w:jc w:val="both"/>
              <w:rPr>
                <w:sz w:val="24"/>
                <w:szCs w:val="24"/>
              </w:rPr>
            </w:pPr>
            <w:r>
              <w:rPr>
                <w:rFonts w:ascii="Arial" w:hAnsi="Arial"/>
                <w:kern w:val="0"/>
                <w:sz w:val="24"/>
                <w:szCs w:val="24"/>
                <w:lang w:val="ru-RU" w:bidi="ar-SA"/>
              </w:rPr>
              <w:t xml:space="preserve">Заявление о выдаче дубликата разрешения  на право организации розничного рынка </w:t>
            </w:r>
          </w:p>
        </w:tc>
        <w:tc>
          <w:tcPr>
            <w:tcW w:w="1380" w:type="dxa"/>
            <w:tcBorders>
              <w:top w:val="nil"/>
            </w:tcBorders>
          </w:tcPr>
          <w:p>
            <w:pPr>
              <w:pStyle w:val="Normal"/>
              <w:keepNext w:val="true"/>
              <w:widowControl w:val="false"/>
              <w:tabs>
                <w:tab w:val="clear" w:pos="1134"/>
                <w:tab w:val="left" w:pos="10065" w:leader="underscore"/>
              </w:tabs>
              <w:spacing w:lineRule="auto" w:line="240" w:before="0" w:after="0"/>
              <w:jc w:val="both"/>
              <w:rPr>
                <w:sz w:val="24"/>
                <w:szCs w:val="24"/>
              </w:rPr>
            </w:pPr>
            <w:r>
              <w:rPr>
                <w:rFonts w:ascii="Arial" w:hAnsi="Arial"/>
                <w:kern w:val="0"/>
                <w:sz w:val="24"/>
                <w:szCs w:val="24"/>
                <w:lang w:val="ru-RU" w:eastAsia="en-US" w:bidi="ar-SA"/>
              </w:rPr>
              <w:t>ФОРМА 5</w:t>
            </w:r>
          </w:p>
        </w:tc>
      </w:tr>
      <w:tr>
        <w:trPr>
          <w:trHeight w:val="482" w:hRule="atLeast"/>
        </w:trPr>
        <w:tc>
          <w:tcPr>
            <w:tcW w:w="7980" w:type="dxa"/>
            <w:tcBorders>
              <w:top w:val="nil"/>
            </w:tcBorders>
          </w:tcPr>
          <w:p>
            <w:pPr>
              <w:pStyle w:val="ConsPlusNormal"/>
              <w:widowControl w:val="false"/>
              <w:suppressAutoHyphens w:val="true"/>
              <w:spacing w:lineRule="auto" w:line="240" w:before="0" w:after="0"/>
              <w:jc w:val="both"/>
              <w:rPr>
                <w:sz w:val="24"/>
                <w:szCs w:val="24"/>
              </w:rPr>
            </w:pPr>
            <w:r>
              <w:rPr>
                <w:rFonts w:eastAsia="Calibri" w:ascii="Arial" w:hAnsi="Arial"/>
                <w:kern w:val="0"/>
                <w:sz w:val="24"/>
                <w:szCs w:val="24"/>
                <w:lang w:val="ru-RU" w:bidi="ar-SA"/>
              </w:rPr>
              <w:t xml:space="preserve">Заявление об исправлении </w:t>
            </w:r>
            <w:r>
              <w:rPr>
                <w:rFonts w:eastAsia="Calibri" w:ascii="Arial" w:hAnsi="Arial"/>
                <w:bCs/>
                <w:kern w:val="0"/>
                <w:sz w:val="24"/>
                <w:szCs w:val="24"/>
                <w:lang w:val="ru-RU" w:bidi="ar-SA"/>
              </w:rPr>
              <w:t>допущенных опечаток и ошибок в документах, выданных по результатам предоставления Услуги</w:t>
            </w:r>
          </w:p>
        </w:tc>
        <w:tc>
          <w:tcPr>
            <w:tcW w:w="1380" w:type="dxa"/>
            <w:tcBorders>
              <w:top w:val="nil"/>
            </w:tcBorders>
          </w:tcPr>
          <w:p>
            <w:pPr>
              <w:pStyle w:val="Normal"/>
              <w:keepNext w:val="true"/>
              <w:widowControl w:val="false"/>
              <w:tabs>
                <w:tab w:val="clear" w:pos="1134"/>
                <w:tab w:val="left" w:pos="10065" w:leader="underscore"/>
              </w:tabs>
              <w:spacing w:lineRule="auto" w:line="240" w:before="0" w:after="0"/>
              <w:jc w:val="both"/>
              <w:rPr>
                <w:sz w:val="24"/>
                <w:szCs w:val="24"/>
              </w:rPr>
            </w:pPr>
            <w:r>
              <w:rPr>
                <w:rFonts w:ascii="Arial" w:hAnsi="Arial"/>
                <w:kern w:val="0"/>
                <w:sz w:val="24"/>
                <w:szCs w:val="24"/>
                <w:lang w:val="ru-RU" w:eastAsia="en-US" w:bidi="ar-SA"/>
              </w:rPr>
              <w:t>ФОРМА 6</w:t>
            </w:r>
          </w:p>
        </w:tc>
      </w:tr>
    </w:tbl>
    <w:p>
      <w:pPr>
        <w:pStyle w:val="Normal"/>
        <w:keepNext w:val="true"/>
        <w:tabs>
          <w:tab w:val="clear" w:pos="1134"/>
          <w:tab w:val="left" w:pos="10065" w:leader="underscore"/>
        </w:tabs>
        <w:spacing w:lineRule="exact" w:line="360"/>
        <w:jc w:val="center"/>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r>
        <w:br w:type="page"/>
      </w:r>
    </w:p>
    <w:p>
      <w:pPr>
        <w:pStyle w:val="NoSpacing"/>
        <w:numPr>
          <w:ilvl w:val="0"/>
          <w:numId w:val="0"/>
        </w:numPr>
        <w:spacing w:before="0" w:after="0"/>
        <w:ind w:hanging="0" w:start="6237"/>
        <w:jc w:val="end"/>
        <w:outlineLvl w:val="2"/>
        <w:rPr>
          <w:rFonts w:ascii="Arial" w:hAnsi="Arial"/>
          <w:sz w:val="24"/>
          <w:szCs w:val="24"/>
        </w:rPr>
      </w:pPr>
      <w:r>
        <w:rPr>
          <w:rFonts w:ascii="Arial" w:hAnsi="Arial"/>
          <w:sz w:val="24"/>
          <w:szCs w:val="24"/>
        </w:rPr>
        <w:t>ФОРМА 1</w:t>
      </w:r>
    </w:p>
    <w:p>
      <w:pPr>
        <w:pStyle w:val="Normal"/>
        <w:rPr>
          <w:rFonts w:ascii="Arial" w:hAnsi="Arial"/>
          <w:sz w:val="20"/>
          <w:szCs w:val="20"/>
        </w:rPr>
      </w:pPr>
      <w:r>
        <w:rPr>
          <w:rFonts w:ascii="Arial" w:hAnsi="Arial"/>
          <w:sz w:val="20"/>
          <w:szCs w:val="20"/>
        </w:rPr>
      </w:r>
    </w:p>
    <w:tbl>
      <w:tblPr>
        <w:tblW w:w="930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4078"/>
        <w:gridCol w:w="5222"/>
      </w:tblGrid>
      <w:tr>
        <w:trPr>
          <w:trHeight w:val="2160" w:hRule="atLeast"/>
        </w:trPr>
        <w:tc>
          <w:tcPr>
            <w:tcW w:w="4078" w:type="dxa"/>
            <w:tcBorders/>
          </w:tcPr>
          <w:p>
            <w:pPr>
              <w:pStyle w:val="ConsPlusNormal"/>
              <w:widowControl w:val="false"/>
              <w:rPr>
                <w:rFonts w:ascii="Arial" w:hAnsi="Arial"/>
                <w:sz w:val="20"/>
                <w:szCs w:val="20"/>
              </w:rPr>
            </w:pPr>
            <w:r>
              <w:rPr>
                <w:rFonts w:ascii="Arial" w:hAnsi="Arial"/>
                <w:sz w:val="20"/>
                <w:szCs w:val="20"/>
              </w:rPr>
            </w:r>
          </w:p>
        </w:tc>
        <w:tc>
          <w:tcPr>
            <w:tcW w:w="5222" w:type="dxa"/>
            <w:tcBorders/>
          </w:tcPr>
          <w:p>
            <w:pPr>
              <w:pStyle w:val="ConsPlusNormal"/>
              <w:widowControl w:val="false"/>
              <w:rPr>
                <w:rFonts w:ascii="Arial" w:hAnsi="Arial"/>
                <w:sz w:val="20"/>
                <w:szCs w:val="20"/>
              </w:rPr>
            </w:pPr>
            <w:r>
              <w:rPr>
                <w:rFonts w:ascii="Arial" w:hAnsi="Arial"/>
                <w:sz w:val="20"/>
                <w:szCs w:val="20"/>
              </w:rPr>
              <w:t>Главе местного самоуправления 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От __________________________________________</w:t>
            </w:r>
          </w:p>
          <w:p>
            <w:pPr>
              <w:pStyle w:val="ConsPlusNormal"/>
              <w:widowControl w:val="false"/>
              <w:ind w:hanging="0" w:end="-64"/>
              <w:jc w:val="both"/>
              <w:rPr>
                <w:rFonts w:ascii="Arial" w:hAnsi="Arial"/>
                <w:sz w:val="20"/>
                <w:szCs w:val="20"/>
              </w:rPr>
            </w:pPr>
            <w:r>
              <w:rPr>
                <w:rFonts w:ascii="Arial" w:hAnsi="Arial"/>
                <w:i/>
                <w:sz w:val="20"/>
                <w:szCs w:val="20"/>
              </w:rPr>
              <w:t>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12"/>
                <w:szCs w:val="12"/>
              </w:rPr>
            </w:pPr>
            <w:r>
              <w:rPr>
                <w:rFonts w:ascii="Arial" w:hAnsi="Arial"/>
                <w:i/>
                <w:sz w:val="12"/>
                <w:szCs w:val="12"/>
              </w:rPr>
              <w:t>(полное наименование, организационно-правовая форма, сведения о государственной регистрации юридического лица, ОГРН, КПП)</w:t>
            </w:r>
          </w:p>
        </w:tc>
      </w:tr>
      <w:tr>
        <w:trPr>
          <w:trHeight w:val="1116" w:hRule="atLeast"/>
        </w:trPr>
        <w:tc>
          <w:tcPr>
            <w:tcW w:w="4078" w:type="dxa"/>
            <w:tcBorders/>
          </w:tcPr>
          <w:p>
            <w:pPr>
              <w:pStyle w:val="ConsPlusNormal"/>
              <w:widowControl w:val="false"/>
              <w:rPr>
                <w:rFonts w:ascii="Arial" w:hAnsi="Arial"/>
                <w:sz w:val="20"/>
                <w:szCs w:val="20"/>
              </w:rPr>
            </w:pPr>
            <w:r>
              <w:rPr>
                <w:rFonts w:ascii="Arial" w:hAnsi="Arial"/>
                <w:sz w:val="20"/>
                <w:szCs w:val="20"/>
              </w:rPr>
            </w:r>
          </w:p>
        </w:tc>
        <w:tc>
          <w:tcPr>
            <w:tcW w:w="5222" w:type="dxa"/>
            <w:tcBorders/>
          </w:tcPr>
          <w:p>
            <w:pPr>
              <w:pStyle w:val="ConsPlusNormal"/>
              <w:widowControl w:val="false"/>
              <w:jc w:val="both"/>
              <w:rPr>
                <w:rFonts w:ascii="Arial" w:hAnsi="Arial"/>
                <w:sz w:val="20"/>
                <w:szCs w:val="20"/>
              </w:rPr>
            </w:pPr>
            <w:r>
              <w:rPr>
                <w:rFonts w:ascii="Arial" w:hAnsi="Arial"/>
                <w:sz w:val="20"/>
                <w:szCs w:val="20"/>
              </w:rPr>
              <w:t>Адрес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(место нахождения юридического лица)</w:t>
            </w:r>
          </w:p>
          <w:p>
            <w:pPr>
              <w:pStyle w:val="ConsPlusNormal"/>
              <w:widowControl w:val="false"/>
              <w:jc w:val="both"/>
              <w:rPr>
                <w:rFonts w:ascii="Arial" w:hAnsi="Arial"/>
                <w:sz w:val="20"/>
                <w:szCs w:val="20"/>
              </w:rPr>
            </w:pPr>
            <w:r>
              <w:rPr>
                <w:rFonts w:ascii="Arial" w:hAnsi="Arial"/>
                <w:sz w:val="20"/>
                <w:szCs w:val="20"/>
              </w:rPr>
              <w:t>Телефон заявителя: ___________________________</w:t>
            </w:r>
          </w:p>
        </w:tc>
      </w:tr>
      <w:tr>
        <w:trPr>
          <w:trHeight w:val="2082" w:hRule="atLeast"/>
        </w:trPr>
        <w:tc>
          <w:tcPr>
            <w:tcW w:w="4078" w:type="dxa"/>
            <w:tcBorders/>
          </w:tcPr>
          <w:p>
            <w:pPr>
              <w:pStyle w:val="ConsPlusNormal"/>
              <w:widowControl w:val="false"/>
              <w:rPr>
                <w:rFonts w:ascii="Arial" w:hAnsi="Arial"/>
                <w:sz w:val="20"/>
                <w:szCs w:val="20"/>
              </w:rPr>
            </w:pPr>
            <w:r>
              <w:rPr>
                <w:rFonts w:ascii="Arial" w:hAnsi="Arial"/>
                <w:sz w:val="20"/>
                <w:szCs w:val="20"/>
              </w:rPr>
            </w:r>
          </w:p>
        </w:tc>
        <w:tc>
          <w:tcPr>
            <w:tcW w:w="5222" w:type="dxa"/>
            <w:tcBorders/>
          </w:tcPr>
          <w:p>
            <w:pPr>
              <w:pStyle w:val="ConsPlusNormal"/>
              <w:widowControl w:val="false"/>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w:t>
            </w:r>
            <w:r>
              <w:rPr>
                <w:rFonts w:ascii="Arial" w:hAnsi="Arial"/>
                <w:i/>
                <w:iCs/>
                <w:sz w:val="20"/>
                <w:szCs w:val="20"/>
              </w:rPr>
              <w:t>наименование документа</w:t>
            </w:r>
            <w:r>
              <w:rPr>
                <w:rFonts w:ascii="Arial" w:hAnsi="Arial"/>
                <w:sz w:val="20"/>
                <w:szCs w:val="20"/>
              </w:rPr>
              <w:t xml:space="preserve">, </w:t>
            </w:r>
            <w:r>
              <w:rPr>
                <w:rFonts w:ascii="Arial" w:hAnsi="Arial"/>
                <w:i/>
                <w:sz w:val="20"/>
                <w:szCs w:val="20"/>
              </w:rPr>
              <w:t>серия, номер, каким органом и когда выдан документ</w:t>
            </w:r>
            <w:r>
              <w:rPr>
                <w:rFonts w:ascii="Arial" w:hAnsi="Arial"/>
                <w:sz w:val="20"/>
                <w:szCs w:val="20"/>
              </w:rPr>
              <w:t>)</w:t>
            </w:r>
          </w:p>
          <w:p>
            <w:pPr>
              <w:pStyle w:val="ConsPlusNormal"/>
              <w:widowControl w:val="false"/>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jc w:val="both"/>
              <w:rPr>
                <w:rFonts w:ascii="Arial" w:hAnsi="Arial"/>
                <w:sz w:val="20"/>
                <w:szCs w:val="20"/>
              </w:rPr>
            </w:pPr>
            <w:r>
              <w:rPr>
                <w:rFonts w:ascii="Arial" w:hAnsi="Arial"/>
                <w:sz w:val="20"/>
                <w:szCs w:val="20"/>
              </w:rPr>
              <w:t>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(наименование и реквизиты документа)</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Телефон представителя заявителя:</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_____________________________________________</w:t>
            </w:r>
          </w:p>
        </w:tc>
      </w:tr>
    </w:tbl>
    <w:tbl>
      <w:tblPr>
        <w:tblpPr w:vertAnchor="text" w:horzAnchor="margin" w:tblpXSpec="left" w:leftFromText="180" w:rightFromText="180" w:tblpY="17"/>
        <w:tblW w:w="10051"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10051"/>
      </w:tblGrid>
      <w:tr>
        <w:trPr>
          <w:trHeight w:val="1085" w:hRule="atLeast"/>
        </w:trPr>
        <w:tc>
          <w:tcPr>
            <w:tcW w:w="10051" w:type="dxa"/>
            <w:tcBorders/>
          </w:tcPr>
          <w:p>
            <w:pPr>
              <w:pStyle w:val="NormalWeb"/>
              <w:widowControl w:val="false"/>
              <w:spacing w:lineRule="auto" w:line="276" w:beforeAutospacing="0" w:before="0" w:afterAutospacing="0" w:after="0"/>
              <w:jc w:val="center"/>
              <w:rPr>
                <w:rFonts w:ascii="Arial" w:hAnsi="Arial"/>
                <w:sz w:val="20"/>
                <w:szCs w:val="20"/>
              </w:rPr>
            </w:pPr>
            <w:r>
              <w:rPr>
                <w:rFonts w:ascii="Arial" w:hAnsi="Arial"/>
                <w:b/>
                <w:bCs/>
                <w:sz w:val="20"/>
                <w:szCs w:val="20"/>
              </w:rPr>
              <w:t>Заявление</w:t>
            </w:r>
          </w:p>
          <w:p>
            <w:pPr>
              <w:pStyle w:val="NormalWeb"/>
              <w:widowControl w:val="false"/>
              <w:spacing w:lineRule="auto" w:line="276" w:beforeAutospacing="0" w:before="0" w:afterAutospacing="0" w:after="0"/>
              <w:jc w:val="center"/>
              <w:rPr>
                <w:rFonts w:ascii="Arial" w:hAnsi="Arial"/>
                <w:sz w:val="20"/>
                <w:szCs w:val="20"/>
              </w:rPr>
            </w:pPr>
            <w:r>
              <w:rPr>
                <w:rFonts w:ascii="Arial" w:hAnsi="Arial"/>
                <w:b/>
                <w:bCs/>
                <w:sz w:val="20"/>
                <w:szCs w:val="20"/>
              </w:rPr>
              <w:t>о выдаче разрешения  на право организации розничного рынка</w:t>
            </w:r>
          </w:p>
          <w:p>
            <w:pPr>
              <w:pStyle w:val="BodyText"/>
              <w:widowControl w:val="false"/>
              <w:spacing w:lineRule="auto" w:line="276"/>
              <w:rPr>
                <w:rFonts w:ascii="Arial" w:hAnsi="Arial"/>
                <w:sz w:val="20"/>
                <w:szCs w:val="20"/>
              </w:rPr>
            </w:pPr>
            <w:r>
              <w:rPr>
                <w:rFonts w:ascii="Arial" w:hAnsi="Arial"/>
                <w:sz w:val="20"/>
                <w:szCs w:val="20"/>
              </w:rPr>
            </w:r>
          </w:p>
          <w:p>
            <w:pPr>
              <w:pStyle w:val="BodyText"/>
              <w:widowControl w:val="false"/>
              <w:spacing w:lineRule="auto" w:line="276"/>
              <w:ind w:firstLine="540"/>
              <w:jc w:val="both"/>
              <w:rPr>
                <w:rFonts w:ascii="Arial" w:hAnsi="Arial"/>
                <w:sz w:val="20"/>
                <w:szCs w:val="20"/>
              </w:rPr>
            </w:pPr>
            <w:r>
              <w:rPr>
                <w:rFonts w:ascii="Arial" w:hAnsi="Arial"/>
                <w:sz w:val="20"/>
                <w:szCs w:val="20"/>
              </w:rPr>
              <w:t xml:space="preserve">Прошу выдать разрешение на право организации розничного рынка: </w:t>
            </w:r>
          </w:p>
          <w:p>
            <w:pPr>
              <w:pStyle w:val="BodyText"/>
              <w:widowControl w:val="false"/>
              <w:spacing w:lineRule="auto" w:line="360"/>
              <w:jc w:val="both"/>
              <w:rPr>
                <w:rFonts w:ascii="Arial" w:hAnsi="Arial"/>
                <w:sz w:val="20"/>
                <w:szCs w:val="20"/>
              </w:rPr>
            </w:pPr>
            <w:r>
              <w:rPr>
                <w:rFonts w:ascii="Arial" w:hAnsi="Arial"/>
                <w:sz w:val="20"/>
                <w:szCs w:val="20"/>
              </w:rPr>
              <w:t xml:space="preserve">на срок до: _______________________________________________________________________; </w:t>
            </w:r>
          </w:p>
          <w:p>
            <w:pPr>
              <w:pStyle w:val="BodyText"/>
              <w:widowControl w:val="false"/>
              <w:spacing w:lineRule="auto" w:line="360"/>
              <w:jc w:val="both"/>
              <w:rPr>
                <w:rFonts w:ascii="Arial" w:hAnsi="Arial"/>
                <w:sz w:val="20"/>
                <w:szCs w:val="20"/>
              </w:rPr>
            </w:pPr>
            <w:r>
              <w:rPr>
                <w:rFonts w:ascii="Arial" w:hAnsi="Arial"/>
                <w:sz w:val="20"/>
                <w:szCs w:val="20"/>
              </w:rPr>
              <w:t xml:space="preserve">по адресу: ________________________________________________________________________; </w:t>
            </w:r>
          </w:p>
          <w:p>
            <w:pPr>
              <w:pStyle w:val="BodyText"/>
              <w:widowControl w:val="false"/>
              <w:spacing w:lineRule="auto" w:line="360"/>
              <w:jc w:val="both"/>
              <w:rPr>
                <w:rFonts w:ascii="Arial" w:hAnsi="Arial"/>
                <w:sz w:val="20"/>
                <w:szCs w:val="20"/>
              </w:rPr>
            </w:pPr>
            <w:r>
              <w:rPr>
                <w:rFonts w:ascii="Arial" w:hAnsi="Arial"/>
                <w:sz w:val="20"/>
                <w:szCs w:val="20"/>
              </w:rPr>
              <w:t xml:space="preserve">тип рынка: _______________________________________________________________________; </w:t>
            </w:r>
          </w:p>
          <w:p>
            <w:pPr>
              <w:pStyle w:val="Normal"/>
              <w:widowControl w:val="false"/>
              <w:spacing w:lineRule="auto" w:line="360"/>
              <w:rPr>
                <w:rFonts w:ascii="Arial" w:hAnsi="Arial"/>
                <w:sz w:val="20"/>
                <w:szCs w:val="20"/>
              </w:rPr>
            </w:pPr>
            <w:r>
              <w:rPr>
                <w:rFonts w:ascii="Arial" w:hAnsi="Arial"/>
                <w:sz w:val="20"/>
                <w:szCs w:val="20"/>
              </w:rPr>
              <w:t xml:space="preserve">площадь земельного участка _________ кв. м. </w:t>
            </w:r>
          </w:p>
          <w:p>
            <w:pPr>
              <w:pStyle w:val="BodyText"/>
              <w:widowControl w:val="false"/>
              <w:spacing w:lineRule="auto" w:line="360"/>
              <w:ind w:hanging="0" w:end="60"/>
              <w:jc w:val="both"/>
              <w:rPr>
                <w:rFonts w:ascii="Arial" w:hAnsi="Arial"/>
                <w:sz w:val="20"/>
                <w:szCs w:val="20"/>
              </w:rPr>
            </w:pPr>
            <w:r>
              <w:rPr>
                <w:rFonts w:ascii="Arial" w:hAnsi="Arial"/>
                <w:sz w:val="20"/>
                <w:szCs w:val="20"/>
              </w:rPr>
              <w:t xml:space="preserve">площадь зданий, строений ___________ кв. м. </w:t>
            </w:r>
          </w:p>
          <w:p>
            <w:pPr>
              <w:pStyle w:val="BodyText"/>
              <w:widowControl w:val="false"/>
              <w:spacing w:lineRule="auto" w:line="360"/>
              <w:ind w:hanging="0" w:end="60"/>
              <w:jc w:val="both"/>
              <w:rPr>
                <w:rFonts w:ascii="Arial" w:hAnsi="Arial"/>
                <w:sz w:val="20"/>
                <w:szCs w:val="20"/>
              </w:rPr>
            </w:pPr>
            <w:r>
              <w:rPr>
                <w:rFonts w:ascii="Arial" w:hAnsi="Arial"/>
                <w:sz w:val="20"/>
                <w:szCs w:val="20"/>
              </w:rPr>
              <w:t xml:space="preserve">количество торговых мест  ______________ </w:t>
            </w:r>
          </w:p>
          <w:p>
            <w:pPr>
              <w:pStyle w:val="BodyText"/>
              <w:widowControl w:val="false"/>
              <w:spacing w:lineRule="auto" w:line="360"/>
              <w:jc w:val="both"/>
              <w:rPr>
                <w:rFonts w:ascii="Arial" w:hAnsi="Arial"/>
                <w:sz w:val="20"/>
                <w:szCs w:val="20"/>
              </w:rPr>
            </w:pPr>
            <w:r>
              <w:rPr>
                <w:rFonts w:ascii="Arial" w:hAnsi="Arial"/>
                <w:sz w:val="20"/>
                <w:szCs w:val="20"/>
              </w:rPr>
              <w:t xml:space="preserve">Количество арендаторов ___________  </w:t>
            </w:r>
          </w:p>
        </w:tc>
      </w:tr>
      <w:tr>
        <w:trPr>
          <w:trHeight w:val="1407" w:hRule="atLeast"/>
        </w:trPr>
        <w:tc>
          <w:tcPr>
            <w:tcW w:w="10051" w:type="dxa"/>
            <w:tcBorders/>
          </w:tcPr>
          <w:p>
            <w:pPr>
              <w:pStyle w:val="NormalWeb"/>
              <w:widowControl w:val="false"/>
              <w:suppressAutoHyphens w:val="false"/>
              <w:bidi w:val="0"/>
              <w:spacing w:lineRule="atLeast" w:line="288" w:beforeAutospacing="0" w:before="0" w:afterAutospacing="0" w:after="0"/>
              <w:ind w:firstLine="170" w:start="0" w:end="0"/>
              <w:jc w:val="both"/>
              <w:rPr>
                <w:rFonts w:ascii="Arial" w:hAnsi="Arial"/>
                <w:sz w:val="20"/>
                <w:szCs w:val="20"/>
              </w:rPr>
            </w:pPr>
            <w:r>
              <w:rPr>
                <w:rFonts w:ascii="Arial" w:hAnsi="Arial"/>
                <w:sz w:val="20"/>
                <w:szCs w:val="20"/>
              </w:rPr>
              <w:t xml:space="preserve">К заявлению прилагаются следующие документы: </w:t>
            </w:r>
          </w:p>
          <w:p>
            <w:pPr>
              <w:pStyle w:val="NormalWeb"/>
              <w:widowControl w:val="false"/>
              <w:suppressAutoHyphens w:val="false"/>
              <w:bidi w:val="0"/>
              <w:spacing w:lineRule="atLeast" w:line="288" w:beforeAutospacing="0" w:before="0" w:afterAutospacing="0" w:after="0"/>
              <w:ind w:firstLine="170" w:start="0" w:end="0"/>
              <w:jc w:val="both"/>
              <w:rPr>
                <w:rFonts w:ascii="Arial" w:hAnsi="Arial"/>
                <w:sz w:val="20"/>
                <w:szCs w:val="20"/>
              </w:rPr>
            </w:pPr>
            <w:r>
              <w:rPr>
                <w:rFonts w:ascii="Arial" w:hAnsi="Arial"/>
                <w:sz w:val="20"/>
                <w:szCs w:val="20"/>
              </w:rPr>
              <w:t xml:space="preserve">__________________________________________________________________________________ </w:t>
            </w:r>
          </w:p>
          <w:p>
            <w:pPr>
              <w:pStyle w:val="NormalWeb"/>
              <w:widowControl w:val="false"/>
              <w:suppressAutoHyphens w:val="false"/>
              <w:bidi w:val="0"/>
              <w:spacing w:lineRule="atLeast" w:line="288" w:beforeAutospacing="0" w:before="0" w:afterAutospacing="0" w:after="0"/>
              <w:ind w:firstLine="170" w:start="0" w:end="0"/>
              <w:jc w:val="both"/>
              <w:rPr>
                <w:rFonts w:ascii="Arial" w:hAnsi="Arial"/>
                <w:sz w:val="20"/>
                <w:szCs w:val="20"/>
              </w:rPr>
            </w:pPr>
            <w:r>
              <w:rPr>
                <w:rFonts w:ascii="Arial" w:hAnsi="Arial"/>
                <w:sz w:val="20"/>
                <w:szCs w:val="20"/>
              </w:rPr>
              <w:t>____________________________________________________________________________________________________________________________________________________________________</w:t>
            </w:r>
          </w:p>
          <w:p>
            <w:pPr>
              <w:pStyle w:val="NormalWeb"/>
              <w:widowControl w:val="false"/>
              <w:suppressAutoHyphens w:val="false"/>
              <w:bidi w:val="0"/>
              <w:spacing w:lineRule="atLeast" w:line="288" w:beforeAutospacing="0" w:before="0" w:afterAutospacing="0" w:after="0"/>
              <w:ind w:firstLine="170" w:start="0" w:end="0"/>
              <w:jc w:val="both"/>
              <w:rPr>
                <w:rFonts w:ascii="Arial" w:hAnsi="Arial"/>
                <w:sz w:val="20"/>
                <w:szCs w:val="20"/>
              </w:rPr>
            </w:pPr>
            <w:r>
              <w:rPr>
                <w:rFonts w:ascii="Arial" w:hAnsi="Arial"/>
                <w:sz w:val="20"/>
                <w:szCs w:val="20"/>
              </w:rPr>
              <w:t>__________________________________________________________________________________</w:t>
            </w:r>
          </w:p>
          <w:p>
            <w:pPr>
              <w:pStyle w:val="NormalWeb"/>
              <w:widowControl w:val="false"/>
              <w:suppressAutoHyphens w:val="false"/>
              <w:bidi w:val="0"/>
              <w:spacing w:lineRule="atLeast" w:line="288" w:beforeAutospacing="0" w:before="0" w:afterAutospacing="0" w:after="0"/>
              <w:ind w:firstLine="170" w:start="0" w:end="0"/>
              <w:jc w:val="both"/>
              <w:rPr>
                <w:rFonts w:ascii="Arial" w:hAnsi="Arial"/>
                <w:sz w:val="20"/>
                <w:szCs w:val="20"/>
              </w:rPr>
            </w:pPr>
            <w:r>
              <w:rPr>
                <w:rFonts w:ascii="Arial" w:hAnsi="Arial"/>
                <w:sz w:val="20"/>
                <w:szCs w:val="20"/>
              </w:rPr>
            </w:r>
          </w:p>
          <w:p>
            <w:pPr>
              <w:pStyle w:val="NormalWeb"/>
              <w:widowControl w:val="false"/>
              <w:suppressAutoHyphens w:val="false"/>
              <w:bidi w:val="0"/>
              <w:spacing w:lineRule="atLeast" w:line="288" w:beforeAutospacing="0" w:before="0" w:afterAutospacing="0" w:after="0"/>
              <w:ind w:firstLine="170" w:start="0" w:end="0"/>
              <w:jc w:val="both"/>
              <w:rPr>
                <w:rFonts w:ascii="Arial" w:hAnsi="Arial"/>
                <w:sz w:val="20"/>
                <w:szCs w:val="20"/>
              </w:rPr>
            </w:pPr>
            <w:r>
              <w:rPr>
                <w:rFonts w:ascii="Arial" w:hAnsi="Arial"/>
                <w:sz w:val="20"/>
                <w:szCs w:val="20"/>
              </w:rPr>
              <w:t xml:space="preserve">Результат предоставления Услуги прошу (указать один из перечисленных способов):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30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340"/>
        <w:gridCol w:w="960"/>
      </w:tblGrid>
      <w:tr>
        <w:trPr>
          <w:trHeight w:val="452" w:hRule="atLeast"/>
        </w:trPr>
        <w:tc>
          <w:tcPr>
            <w:tcW w:w="834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96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r>
        <w:trPr/>
        <w:tc>
          <w:tcPr>
            <w:tcW w:w="834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96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w:t>
      </w:r>
    </w:p>
    <w:p>
      <w:pPr>
        <w:pStyle w:val="NormalWeb"/>
        <w:spacing w:lineRule="atLeast" w:line="288" w:beforeAutospacing="0" w:before="0" w:afterAutospacing="0" w:after="0"/>
        <w:rPr>
          <w:rFonts w:ascii="Arial" w:hAnsi="Arial"/>
          <w:sz w:val="20"/>
          <w:szCs w:val="20"/>
        </w:rPr>
      </w:pPr>
      <w:r>
        <w:rPr>
          <w:rFonts w:ascii="Arial" w:hAnsi="Arial"/>
          <w:sz w:val="20"/>
          <w:szCs w:val="20"/>
        </w:rPr>
        <w:t>Независимо от способа подачи документов результат Услуги будет направлен в личный кабинет на Едином портале</w:t>
      </w:r>
    </w:p>
    <w:p>
      <w:pPr>
        <w:pStyle w:val="NormalWeb"/>
        <w:spacing w:lineRule="atLeast" w:line="288" w:beforeAutospacing="0" w:before="0" w:afterAutospacing="0" w:after="0"/>
        <w:rPr>
          <w:rFonts w:ascii="Arial" w:hAnsi="Arial"/>
          <w:sz w:val="20"/>
          <w:szCs w:val="20"/>
        </w:rPr>
      </w:pPr>
      <w:r>
        <w:rPr>
          <w:rFonts w:ascii="Arial" w:hAnsi="Arial"/>
          <w:sz w:val="20"/>
          <w:szCs w:val="20"/>
        </w:rPr>
      </w:r>
    </w:p>
    <w:p>
      <w:pPr>
        <w:pStyle w:val="NormalWeb"/>
        <w:spacing w:lineRule="atLeast" w:line="288" w:beforeAutospacing="0" w:before="0" w:afterAutospacing="0" w:after="0"/>
        <w:jc w:val="both"/>
        <w:rPr>
          <w:rFonts w:ascii="Arial" w:hAnsi="Arial"/>
          <w:sz w:val="20"/>
          <w:szCs w:val="20"/>
        </w:rPr>
      </w:pPr>
      <w:r>
        <w:rPr>
          <w:rFonts w:ascii="Arial" w:hAnsi="Arial"/>
          <w:sz w:val="20"/>
          <w:szCs w:val="20"/>
        </w:rPr>
        <w:t xml:space="preserve">Прошу проинформировать меня о ходе предоставления Услуги путем (указать):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30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340"/>
        <w:gridCol w:w="960"/>
      </w:tblGrid>
      <w:tr>
        <w:trPr/>
        <w:tc>
          <w:tcPr>
            <w:tcW w:w="834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Направление сообщения в личный кабинет на Едином портале</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tc>
        <w:tc>
          <w:tcPr>
            <w:tcW w:w="96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9240"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5290"/>
        <w:gridCol w:w="2715"/>
      </w:tblGrid>
      <w:tr>
        <w:trPr>
          <w:trHeight w:val="568" w:hRule="atLeast"/>
        </w:trPr>
        <w:tc>
          <w:tcPr>
            <w:tcW w:w="123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 </w:t>
            </w:r>
            <w:r>
              <w:rPr>
                <w:rFonts w:ascii="Arial" w:hAnsi="Arial"/>
                <w:i/>
                <w:sz w:val="20"/>
                <w:szCs w:val="20"/>
              </w:rPr>
              <w:t xml:space="preserve">(дата) </w:t>
            </w:r>
          </w:p>
        </w:tc>
        <w:tc>
          <w:tcPr>
            <w:tcW w:w="5290"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2715"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 </w:t>
      </w:r>
      <w:r>
        <w:rPr>
          <w:rFonts w:ascii="Arial" w:hAnsi="Arial"/>
          <w:sz w:val="20"/>
          <w:szCs w:val="20"/>
        </w:rPr>
        <w:t xml:space="preserve">М.П. </w:t>
      </w:r>
      <w:r>
        <w:rPr>
          <w:rFonts w:ascii="Arial" w:hAnsi="Arial"/>
          <w:i/>
          <w:sz w:val="20"/>
          <w:szCs w:val="20"/>
        </w:rPr>
        <w:t>(при наличии)</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Spacing"/>
        <w:numPr>
          <w:ilvl w:val="0"/>
          <w:numId w:val="0"/>
        </w:numPr>
        <w:spacing w:before="0" w:after="0"/>
        <w:ind w:hanging="0" w:start="6237"/>
        <w:jc w:val="end"/>
        <w:outlineLvl w:val="2"/>
        <w:rPr>
          <w:rFonts w:ascii="Arial" w:hAnsi="Arial"/>
          <w:sz w:val="20"/>
          <w:szCs w:val="20"/>
        </w:rPr>
      </w:pPr>
      <w:r>
        <w:rPr>
          <w:rFonts w:ascii="Arial" w:hAnsi="Arial"/>
          <w:sz w:val="20"/>
          <w:szCs w:val="20"/>
        </w:rPr>
        <w:t>ФОРМА 2</w:t>
      </w:r>
    </w:p>
    <w:p>
      <w:pPr>
        <w:pStyle w:val="Normal"/>
        <w:rPr>
          <w:rFonts w:ascii="Arial" w:hAnsi="Arial"/>
          <w:sz w:val="20"/>
          <w:szCs w:val="20"/>
        </w:rPr>
      </w:pPr>
      <w:r>
        <w:rPr>
          <w:rFonts w:ascii="Arial" w:hAnsi="Arial"/>
          <w:sz w:val="20"/>
          <w:szCs w:val="20"/>
        </w:rPr>
      </w:r>
    </w:p>
    <w:tbl>
      <w:tblPr>
        <w:tblW w:w="930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690"/>
        <w:gridCol w:w="5610"/>
      </w:tblGrid>
      <w:tr>
        <w:trPr>
          <w:trHeight w:val="2203"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610" w:type="dxa"/>
            <w:tcBorders/>
          </w:tcPr>
          <w:p>
            <w:pPr>
              <w:pStyle w:val="ConsPlusNormal"/>
              <w:widowControl w:val="false"/>
              <w:rPr>
                <w:rFonts w:ascii="Arial" w:hAnsi="Arial"/>
                <w:sz w:val="20"/>
                <w:szCs w:val="20"/>
              </w:rPr>
            </w:pPr>
            <w:r>
              <w:rPr>
                <w:rFonts w:ascii="Arial" w:hAnsi="Arial"/>
                <w:sz w:val="20"/>
                <w:szCs w:val="20"/>
              </w:rPr>
              <w:t>Главе местного самоуправления 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От __________________________________________</w:t>
            </w:r>
          </w:p>
          <w:p>
            <w:pPr>
              <w:pStyle w:val="ConsPlusNormal"/>
              <w:widowControl w:val="false"/>
              <w:ind w:hanging="0" w:end="-64"/>
              <w:jc w:val="both"/>
              <w:rPr>
                <w:rFonts w:ascii="Arial" w:hAnsi="Arial"/>
                <w:sz w:val="20"/>
                <w:szCs w:val="20"/>
              </w:rPr>
            </w:pPr>
            <w:r>
              <w:rPr>
                <w:rFonts w:ascii="Arial" w:hAnsi="Arial"/>
                <w:i/>
                <w:sz w:val="20"/>
                <w:szCs w:val="20"/>
              </w:rPr>
              <w:t>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12"/>
                <w:szCs w:val="12"/>
              </w:rPr>
            </w:pPr>
            <w:r>
              <w:rPr>
                <w:rFonts w:ascii="Arial" w:hAnsi="Arial"/>
                <w:i/>
                <w:sz w:val="12"/>
                <w:szCs w:val="12"/>
              </w:rPr>
              <w:t>(полное наименование, организационно-правовая форма, сведения о государственной регистрации юридического лица, ОГРН, КПП)</w:t>
            </w:r>
          </w:p>
        </w:tc>
      </w:tr>
      <w:tr>
        <w:trPr>
          <w:trHeight w:val="1663"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610" w:type="dxa"/>
            <w:tcBorders/>
          </w:tcPr>
          <w:p>
            <w:pPr>
              <w:pStyle w:val="ConsPlusNormal"/>
              <w:widowControl w:val="false"/>
              <w:jc w:val="both"/>
              <w:rPr>
                <w:rFonts w:ascii="Arial" w:hAnsi="Arial"/>
                <w:sz w:val="20"/>
                <w:szCs w:val="20"/>
              </w:rPr>
            </w:pPr>
            <w:r>
              <w:rPr>
                <w:rFonts w:ascii="Arial" w:hAnsi="Arial"/>
                <w:sz w:val="20"/>
                <w:szCs w:val="20"/>
              </w:rPr>
              <w:t>Адрес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(место нахождения юридического лица)</w:t>
            </w:r>
          </w:p>
          <w:p>
            <w:pPr>
              <w:pStyle w:val="ConsPlusNormal"/>
              <w:widowControl w:val="false"/>
              <w:jc w:val="both"/>
              <w:rPr>
                <w:rFonts w:ascii="Arial" w:hAnsi="Arial"/>
                <w:sz w:val="20"/>
                <w:szCs w:val="20"/>
              </w:rPr>
            </w:pPr>
            <w:r>
              <w:rPr>
                <w:rFonts w:ascii="Arial" w:hAnsi="Arial"/>
                <w:sz w:val="20"/>
                <w:szCs w:val="20"/>
              </w:rPr>
              <w:t>Телефон заявителя: ___________________________</w:t>
            </w:r>
          </w:p>
        </w:tc>
      </w:tr>
      <w:tr>
        <w:trPr>
          <w:trHeight w:val="2082"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610" w:type="dxa"/>
            <w:tcBorders/>
          </w:tcPr>
          <w:p>
            <w:pPr>
              <w:pStyle w:val="ConsPlusNormal"/>
              <w:widowControl w:val="false"/>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w:t>
            </w:r>
            <w:r>
              <w:rPr>
                <w:rFonts w:ascii="Arial" w:hAnsi="Arial"/>
                <w:i/>
                <w:iCs/>
                <w:sz w:val="20"/>
                <w:szCs w:val="20"/>
              </w:rPr>
              <w:t>наименование документа</w:t>
            </w:r>
            <w:r>
              <w:rPr>
                <w:rFonts w:ascii="Arial" w:hAnsi="Arial"/>
                <w:sz w:val="20"/>
                <w:szCs w:val="20"/>
              </w:rPr>
              <w:t xml:space="preserve">, </w:t>
            </w:r>
            <w:r>
              <w:rPr>
                <w:rFonts w:ascii="Arial" w:hAnsi="Arial"/>
                <w:i/>
                <w:sz w:val="20"/>
                <w:szCs w:val="20"/>
              </w:rPr>
              <w:t>серия, номер, каким органом и когда выдан документ</w:t>
            </w:r>
            <w:r>
              <w:rPr>
                <w:rFonts w:ascii="Arial" w:hAnsi="Arial"/>
                <w:sz w:val="20"/>
                <w:szCs w:val="20"/>
              </w:rPr>
              <w:t>)</w:t>
            </w:r>
          </w:p>
          <w:p>
            <w:pPr>
              <w:pStyle w:val="ConsPlusNormal"/>
              <w:widowControl w:val="false"/>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jc w:val="both"/>
              <w:rPr>
                <w:rFonts w:ascii="Arial" w:hAnsi="Arial"/>
                <w:sz w:val="20"/>
                <w:szCs w:val="20"/>
              </w:rPr>
            </w:pPr>
            <w:r>
              <w:rPr>
                <w:rFonts w:ascii="Arial" w:hAnsi="Arial"/>
                <w:sz w:val="20"/>
                <w:szCs w:val="20"/>
              </w:rPr>
              <w:t>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(наименование и реквизиты документа)</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Телефон представителя заявителя:</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_____________________________________________</w:t>
            </w:r>
          </w:p>
        </w:tc>
      </w:tr>
    </w:tbl>
    <w:p>
      <w:pPr>
        <w:pStyle w:val="BodyText"/>
        <w:rPr>
          <w:rFonts w:ascii="Arial" w:hAnsi="Arial"/>
          <w:sz w:val="20"/>
          <w:szCs w:val="20"/>
        </w:rPr>
      </w:pPr>
      <w:r>
        <w:rPr>
          <w:rFonts w:ascii="Arial" w:hAnsi="Arial"/>
          <w:sz w:val="20"/>
          <w:szCs w:val="20"/>
        </w:rPr>
      </w:r>
    </w:p>
    <w:tbl>
      <w:tblPr>
        <w:tblpPr w:vertAnchor="text" w:horzAnchor="margin" w:tblpXSpec="left" w:leftFromText="180" w:rightFromText="180" w:tblpY="17"/>
        <w:tblW w:w="9360"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9360"/>
      </w:tblGrid>
      <w:tr>
        <w:trPr>
          <w:trHeight w:val="1085" w:hRule="atLeast"/>
        </w:trPr>
        <w:tc>
          <w:tcPr>
            <w:tcW w:w="9360" w:type="dxa"/>
            <w:tcBorders/>
          </w:tcPr>
          <w:p>
            <w:pPr>
              <w:pStyle w:val="NormalWeb"/>
              <w:widowControl w:val="false"/>
              <w:spacing w:lineRule="auto" w:line="240" w:beforeAutospacing="0" w:before="0" w:afterAutospacing="0" w:after="0"/>
              <w:jc w:val="center"/>
              <w:rPr>
                <w:rFonts w:ascii="Arial" w:hAnsi="Arial"/>
                <w:sz w:val="20"/>
                <w:szCs w:val="20"/>
              </w:rPr>
            </w:pPr>
            <w:r>
              <w:rPr>
                <w:rFonts w:ascii="Arial" w:hAnsi="Arial"/>
                <w:b/>
                <w:bCs/>
                <w:sz w:val="20"/>
                <w:szCs w:val="20"/>
              </w:rPr>
              <w:t>Заявление</w:t>
            </w:r>
          </w:p>
          <w:p>
            <w:pPr>
              <w:pStyle w:val="NormalWeb"/>
              <w:widowControl w:val="false"/>
              <w:spacing w:lineRule="auto" w:line="240" w:beforeAutospacing="0" w:before="0" w:afterAutospacing="0" w:after="0"/>
              <w:jc w:val="center"/>
              <w:rPr>
                <w:rFonts w:ascii="Arial" w:hAnsi="Arial"/>
                <w:sz w:val="20"/>
                <w:szCs w:val="20"/>
              </w:rPr>
            </w:pPr>
            <w:r>
              <w:rPr>
                <w:rFonts w:ascii="Arial" w:hAnsi="Arial"/>
                <w:b/>
                <w:bCs/>
                <w:sz w:val="20"/>
                <w:szCs w:val="20"/>
              </w:rPr>
              <w:t>о продлении срока действия разрешения на право организации розничного рынка</w:t>
            </w:r>
          </w:p>
          <w:p>
            <w:pPr>
              <w:pStyle w:val="BodyText"/>
              <w:widowControl w:val="false"/>
              <w:spacing w:lineRule="auto" w:line="240" w:before="0" w:after="0"/>
              <w:rPr>
                <w:rFonts w:ascii="Arial" w:hAnsi="Arial"/>
                <w:sz w:val="20"/>
                <w:szCs w:val="20"/>
              </w:rPr>
            </w:pPr>
            <w:r>
              <w:rPr>
                <w:rFonts w:ascii="Arial" w:hAnsi="Arial"/>
                <w:sz w:val="20"/>
                <w:szCs w:val="20"/>
              </w:rPr>
            </w:r>
          </w:p>
          <w:p>
            <w:pPr>
              <w:pStyle w:val="BodyText"/>
              <w:widowControl w:val="false"/>
              <w:spacing w:lineRule="auto" w:line="240" w:before="0" w:after="0"/>
              <w:jc w:val="both"/>
              <w:rPr>
                <w:rFonts w:ascii="Arial" w:hAnsi="Arial"/>
                <w:sz w:val="20"/>
                <w:szCs w:val="20"/>
              </w:rPr>
            </w:pPr>
            <w:r>
              <w:rPr>
                <w:rFonts w:ascii="Arial" w:hAnsi="Arial"/>
                <w:sz w:val="20"/>
                <w:szCs w:val="20"/>
              </w:rPr>
              <w:t xml:space="preserve">      </w:t>
            </w:r>
            <w:r>
              <w:rPr>
                <w:rFonts w:ascii="Arial" w:hAnsi="Arial"/>
                <w:sz w:val="20"/>
                <w:szCs w:val="20"/>
              </w:rPr>
              <w:t xml:space="preserve">В связи с окончанием срока действия разрешения на право организации розничного рынка от «___» ____________ 20_____ г. № _________________, выданного ______________________________________________________________________________________________________________________________________________________________________ </w:t>
            </w:r>
          </w:p>
          <w:p>
            <w:pPr>
              <w:pStyle w:val="BodyText"/>
              <w:widowControl w:val="false"/>
              <w:spacing w:lineRule="auto" w:line="240" w:before="0" w:after="0"/>
              <w:jc w:val="center"/>
              <w:rPr>
                <w:rFonts w:ascii="Arial" w:hAnsi="Arial"/>
                <w:i/>
                <w:iCs/>
                <w:sz w:val="20"/>
                <w:szCs w:val="20"/>
              </w:rPr>
            </w:pPr>
            <w:r>
              <w:rPr>
                <w:rFonts w:ascii="Arial" w:hAnsi="Arial"/>
                <w:i/>
                <w:iCs/>
                <w:sz w:val="20"/>
                <w:szCs w:val="20"/>
              </w:rPr>
              <w:t>(наименование органа местного самоуправления, выдавшего разрешение)</w:t>
            </w:r>
          </w:p>
          <w:p>
            <w:pPr>
              <w:pStyle w:val="BodyText"/>
              <w:widowControl w:val="false"/>
              <w:spacing w:lineRule="auto" w:line="240" w:before="0" w:after="0"/>
              <w:jc w:val="start"/>
              <w:rPr>
                <w:rFonts w:ascii="Arial" w:hAnsi="Arial"/>
                <w:sz w:val="20"/>
                <w:szCs w:val="20"/>
              </w:rPr>
            </w:pPr>
            <w:r>
              <w:rPr>
                <w:rFonts w:ascii="Arial" w:hAnsi="Arial"/>
                <w:sz w:val="20"/>
                <w:szCs w:val="20"/>
              </w:rPr>
              <w:t xml:space="preserve">прошу продлить срок действия указанного разрешения. </w:t>
            </w:r>
          </w:p>
          <w:p>
            <w:pPr>
              <w:pStyle w:val="BodyText"/>
              <w:widowControl w:val="false"/>
              <w:spacing w:lineRule="auto" w:line="240" w:before="0" w:after="0"/>
              <w:jc w:val="both"/>
              <w:rPr>
                <w:rFonts w:ascii="Arial" w:hAnsi="Arial"/>
                <w:sz w:val="20"/>
                <w:szCs w:val="20"/>
              </w:rPr>
            </w:pPr>
            <w:r>
              <w:rPr>
                <w:rFonts w:ascii="Arial" w:hAnsi="Arial"/>
                <w:sz w:val="20"/>
                <w:szCs w:val="20"/>
              </w:rPr>
              <w:t xml:space="preserve">адрес места расположения рынка: ____________________________ </w:t>
            </w:r>
          </w:p>
          <w:p>
            <w:pPr>
              <w:pStyle w:val="BodyText"/>
              <w:widowControl w:val="false"/>
              <w:spacing w:lineRule="auto" w:line="240" w:before="0" w:after="0"/>
              <w:jc w:val="both"/>
              <w:rPr>
                <w:rFonts w:ascii="Arial" w:hAnsi="Arial"/>
                <w:sz w:val="20"/>
                <w:szCs w:val="20"/>
              </w:rPr>
            </w:pPr>
            <w:r>
              <w:rPr>
                <w:rFonts w:ascii="Arial" w:hAnsi="Arial"/>
                <w:sz w:val="20"/>
                <w:szCs w:val="20"/>
              </w:rPr>
              <w:t xml:space="preserve">______________________________________________________________________________ </w:t>
            </w:r>
          </w:p>
          <w:p>
            <w:pPr>
              <w:pStyle w:val="BodyText"/>
              <w:widowControl w:val="false"/>
              <w:spacing w:lineRule="auto" w:line="240" w:before="0" w:after="0"/>
              <w:jc w:val="both"/>
              <w:rPr>
                <w:rFonts w:ascii="Arial" w:hAnsi="Arial"/>
                <w:sz w:val="20"/>
                <w:szCs w:val="20"/>
              </w:rPr>
            </w:pPr>
            <w:r>
              <w:rPr>
                <w:rFonts w:ascii="Arial" w:hAnsi="Arial"/>
                <w:sz w:val="20"/>
                <w:szCs w:val="20"/>
              </w:rPr>
              <w:t xml:space="preserve">тип рынка ____________________________________________________________ </w:t>
            </w:r>
          </w:p>
          <w:p>
            <w:pPr>
              <w:pStyle w:val="BodyText"/>
              <w:widowControl w:val="false"/>
              <w:spacing w:lineRule="auto" w:line="240" w:before="0" w:after="0"/>
              <w:jc w:val="center"/>
              <w:rPr>
                <w:rFonts w:ascii="Arial" w:hAnsi="Arial"/>
                <w:sz w:val="20"/>
                <w:szCs w:val="20"/>
              </w:rPr>
            </w:pPr>
            <w:r>
              <w:rPr>
                <w:rFonts w:ascii="Arial" w:hAnsi="Arial"/>
                <w:i/>
                <w:iCs/>
                <w:sz w:val="20"/>
                <w:szCs w:val="20"/>
              </w:rPr>
              <w:t xml:space="preserve">(тип рынка) </w:t>
            </w:r>
          </w:p>
          <w:p>
            <w:pPr>
              <w:pStyle w:val="BodyText"/>
              <w:widowControl w:val="false"/>
              <w:spacing w:lineRule="auto" w:line="240" w:before="0" w:after="0"/>
              <w:rPr>
                <w:rFonts w:ascii="Arial" w:hAnsi="Arial"/>
                <w:sz w:val="20"/>
                <w:szCs w:val="20"/>
              </w:rPr>
            </w:pPr>
            <w:r>
              <w:rPr>
                <w:rFonts w:ascii="Arial" w:hAnsi="Arial"/>
                <w:sz w:val="20"/>
                <w:szCs w:val="20"/>
              </w:rPr>
              <w:t xml:space="preserve">площадь земельного участка ______ кв. м. </w:t>
            </w:r>
          </w:p>
          <w:p>
            <w:pPr>
              <w:pStyle w:val="BodyText"/>
              <w:widowControl w:val="false"/>
              <w:spacing w:lineRule="auto" w:line="240" w:before="0" w:after="0"/>
              <w:ind w:hanging="0" w:end="60"/>
              <w:jc w:val="both"/>
              <w:rPr>
                <w:rFonts w:ascii="Arial" w:hAnsi="Arial"/>
                <w:sz w:val="20"/>
                <w:szCs w:val="20"/>
              </w:rPr>
            </w:pPr>
            <w:r>
              <w:rPr>
                <w:rFonts w:ascii="Arial" w:hAnsi="Arial"/>
                <w:sz w:val="20"/>
                <w:szCs w:val="20"/>
              </w:rPr>
              <w:t xml:space="preserve">площадь зданий, строений ________ кв. м. </w:t>
            </w:r>
          </w:p>
          <w:p>
            <w:pPr>
              <w:pStyle w:val="BodyText"/>
              <w:widowControl w:val="false"/>
              <w:spacing w:lineRule="auto" w:line="240" w:before="0" w:after="0"/>
              <w:ind w:hanging="0" w:end="60"/>
              <w:jc w:val="both"/>
              <w:rPr>
                <w:rFonts w:ascii="Arial" w:hAnsi="Arial"/>
                <w:sz w:val="20"/>
                <w:szCs w:val="20"/>
              </w:rPr>
            </w:pPr>
            <w:r>
              <w:rPr>
                <w:rFonts w:ascii="Arial" w:hAnsi="Arial"/>
                <w:sz w:val="20"/>
                <w:szCs w:val="20"/>
              </w:rPr>
              <w:t xml:space="preserve">количество торговых мест _________ </w:t>
            </w:r>
          </w:p>
          <w:p>
            <w:pPr>
              <w:pStyle w:val="BodyText"/>
              <w:widowControl w:val="false"/>
              <w:spacing w:lineRule="auto" w:line="240" w:before="0" w:after="0"/>
              <w:ind w:hanging="0" w:end="60"/>
              <w:jc w:val="both"/>
              <w:rPr>
                <w:rFonts w:ascii="Arial" w:hAnsi="Arial"/>
                <w:sz w:val="20"/>
                <w:szCs w:val="20"/>
              </w:rPr>
            </w:pPr>
            <w:r>
              <w:rPr>
                <w:rFonts w:ascii="Arial" w:hAnsi="Arial"/>
                <w:sz w:val="20"/>
                <w:szCs w:val="20"/>
              </w:rPr>
              <w:t xml:space="preserve">количество арендаторов ___________ </w:t>
            </w:r>
          </w:p>
          <w:p>
            <w:pPr>
              <w:pStyle w:val="BodyText"/>
              <w:widowControl w:val="false"/>
              <w:spacing w:lineRule="auto" w:line="240" w:before="0" w:after="0"/>
              <w:rPr>
                <w:rFonts w:ascii="Arial" w:hAnsi="Arial"/>
                <w:sz w:val="20"/>
                <w:szCs w:val="20"/>
              </w:rPr>
            </w:pPr>
            <w:r>
              <w:rPr>
                <w:rFonts w:ascii="Arial" w:hAnsi="Arial"/>
                <w:sz w:val="20"/>
                <w:szCs w:val="20"/>
              </w:rPr>
              <w:t xml:space="preserve">на срок ____________________________________________________________ </w:t>
            </w:r>
          </w:p>
          <w:p>
            <w:pPr>
              <w:pStyle w:val="BodyText"/>
              <w:widowControl w:val="false"/>
              <w:spacing w:lineRule="auto" w:line="240" w:before="0" w:after="0"/>
              <w:rPr>
                <w:rFonts w:ascii="Arial" w:hAnsi="Arial"/>
                <w:sz w:val="20"/>
                <w:szCs w:val="20"/>
              </w:rPr>
            </w:pPr>
            <w:r>
              <w:rPr>
                <w:rFonts w:ascii="Arial" w:hAnsi="Arial"/>
                <w:sz w:val="20"/>
                <w:szCs w:val="20"/>
              </w:rPr>
              <w:t xml:space="preserve">                    </w:t>
            </w:r>
            <w:r>
              <w:rPr>
                <w:rFonts w:ascii="Arial" w:hAnsi="Arial"/>
                <w:i/>
                <w:iCs/>
                <w:sz w:val="20"/>
                <w:szCs w:val="20"/>
              </w:rPr>
              <w:t xml:space="preserve">                 </w:t>
            </w:r>
            <w:r>
              <w:rPr>
                <w:rFonts w:ascii="Arial" w:hAnsi="Arial"/>
                <w:i/>
                <w:iCs/>
                <w:sz w:val="20"/>
                <w:szCs w:val="20"/>
              </w:rPr>
              <w:t xml:space="preserve">(указать запрашиваемый срок действия) </w:t>
            </w:r>
          </w:p>
        </w:tc>
      </w:tr>
      <w:tr>
        <w:trPr>
          <w:trHeight w:val="1407" w:hRule="atLeast"/>
        </w:trPr>
        <w:tc>
          <w:tcPr>
            <w:tcW w:w="9360" w:type="dxa"/>
            <w:tcBorders/>
          </w:tcPr>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 xml:space="preserve">К заявлению прилагаются следующие документы: </w:t>
            </w:r>
          </w:p>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 xml:space="preserve">___________________________________________________________________________________ </w:t>
            </w:r>
          </w:p>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 xml:space="preserve">___________________________________________________________________________________ </w:t>
            </w:r>
          </w:p>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___________________________________________________________________________________</w:t>
            </w:r>
          </w:p>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___________________________________________________________________________________</w:t>
            </w:r>
          </w:p>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r>
          </w:p>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 xml:space="preserve">Результат предоставления Услуги прошу (указать один из перечисленных способов):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525"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669"/>
        <w:gridCol w:w="856"/>
      </w:tblGrid>
      <w:tr>
        <w:trPr>
          <w:trHeight w:val="452" w:hRule="atLeast"/>
        </w:trPr>
        <w:tc>
          <w:tcPr>
            <w:tcW w:w="8669"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856"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r>
        <w:trPr/>
        <w:tc>
          <w:tcPr>
            <w:tcW w:w="8669"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856"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w:t>
      </w:r>
    </w:p>
    <w:p>
      <w:pPr>
        <w:pStyle w:val="NormalWeb"/>
        <w:spacing w:lineRule="atLeast" w:line="288" w:beforeAutospacing="0" w:before="0" w:afterAutospacing="0" w:after="0"/>
        <w:rPr>
          <w:rFonts w:ascii="Arial" w:hAnsi="Arial"/>
          <w:sz w:val="20"/>
          <w:szCs w:val="20"/>
        </w:rPr>
      </w:pPr>
      <w:r>
        <w:rPr>
          <w:rFonts w:ascii="Arial" w:hAnsi="Arial"/>
          <w:sz w:val="20"/>
          <w:szCs w:val="20"/>
        </w:rPr>
        <w:t>Независимо от способа подачи документов результат Услуги будет направлен в личный кабинет на Едином портале</w:t>
      </w:r>
    </w:p>
    <w:p>
      <w:pPr>
        <w:pStyle w:val="NormalWeb"/>
        <w:spacing w:lineRule="atLeast" w:line="288" w:beforeAutospacing="0" w:before="0" w:afterAutospacing="0" w:after="0"/>
        <w:rPr>
          <w:rFonts w:ascii="Arial" w:hAnsi="Arial"/>
          <w:sz w:val="20"/>
          <w:szCs w:val="20"/>
        </w:rPr>
      </w:pPr>
      <w:r>
        <w:rPr>
          <w:rFonts w:ascii="Arial" w:hAnsi="Arial"/>
          <w:sz w:val="20"/>
          <w:szCs w:val="20"/>
        </w:rPr>
      </w:r>
    </w:p>
    <w:p>
      <w:pPr>
        <w:pStyle w:val="NormalWeb"/>
        <w:spacing w:lineRule="atLeast" w:line="288" w:beforeAutospacing="0" w:before="0" w:afterAutospacing="0" w:after="0"/>
        <w:jc w:val="both"/>
        <w:rPr>
          <w:rFonts w:ascii="Arial" w:hAnsi="Arial"/>
          <w:sz w:val="20"/>
          <w:szCs w:val="20"/>
        </w:rPr>
      </w:pPr>
      <w:r>
        <w:rPr>
          <w:rFonts w:ascii="Arial" w:hAnsi="Arial"/>
          <w:sz w:val="20"/>
          <w:szCs w:val="20"/>
        </w:rPr>
        <w:t xml:space="preserve">Прошу проинформировать меня о ходе предоставления Услуги путем (указать):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525"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669"/>
        <w:gridCol w:w="856"/>
      </w:tblGrid>
      <w:tr>
        <w:trPr/>
        <w:tc>
          <w:tcPr>
            <w:tcW w:w="8669"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Направление сообщения в личный кабинет на Едином портале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tc>
        <w:tc>
          <w:tcPr>
            <w:tcW w:w="856"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10381"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6598"/>
        <w:gridCol w:w="2548"/>
      </w:tblGrid>
      <w:tr>
        <w:trPr>
          <w:trHeight w:val="568" w:hRule="atLeast"/>
        </w:trPr>
        <w:tc>
          <w:tcPr>
            <w:tcW w:w="123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 </w:t>
            </w:r>
            <w:r>
              <w:rPr>
                <w:rFonts w:ascii="Arial" w:hAnsi="Arial"/>
                <w:i/>
                <w:sz w:val="20"/>
                <w:szCs w:val="20"/>
              </w:rPr>
              <w:t xml:space="preserve">(дата) </w:t>
            </w:r>
          </w:p>
        </w:tc>
        <w:tc>
          <w:tcPr>
            <w:tcW w:w="659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254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 </w:t>
      </w:r>
      <w:r>
        <w:rPr>
          <w:rFonts w:ascii="Arial" w:hAnsi="Arial"/>
          <w:sz w:val="20"/>
          <w:szCs w:val="20"/>
        </w:rPr>
        <w:t xml:space="preserve">М.П. </w:t>
      </w:r>
      <w:r>
        <w:rPr>
          <w:rFonts w:ascii="Arial" w:hAnsi="Arial"/>
          <w:i/>
          <w:sz w:val="20"/>
          <w:szCs w:val="20"/>
        </w:rPr>
        <w:t>(при наличии)</w:t>
      </w:r>
    </w:p>
    <w:p>
      <w:pPr>
        <w:pStyle w:val="Normal"/>
        <w:rPr>
          <w:rFonts w:ascii="Arial" w:hAnsi="Arial"/>
          <w:sz w:val="20"/>
          <w:szCs w:val="20"/>
        </w:rPr>
      </w:pPr>
      <w:r>
        <w:rPr>
          <w:rFonts w:ascii="Arial" w:hAnsi="Arial"/>
          <w:sz w:val="20"/>
          <w:szCs w:val="20"/>
        </w:rPr>
      </w:r>
    </w:p>
    <w:p>
      <w:pPr>
        <w:pStyle w:val="Normal"/>
        <w:shd w:val="nil" w:color="auto"/>
        <w:rPr>
          <w:rFonts w:ascii="Arial" w:hAnsi="Arial"/>
          <w:sz w:val="20"/>
          <w:szCs w:val="20"/>
        </w:rPr>
      </w:pPr>
      <w:r>
        <w:rPr>
          <w:rFonts w:ascii="Arial" w:hAnsi="Arial"/>
          <w:sz w:val="20"/>
          <w:szCs w:val="20"/>
        </w:rPr>
      </w:r>
      <w:r>
        <w:br w:type="page"/>
      </w:r>
    </w:p>
    <w:p>
      <w:pPr>
        <w:pStyle w:val="NoSpacing"/>
        <w:numPr>
          <w:ilvl w:val="0"/>
          <w:numId w:val="0"/>
        </w:numPr>
        <w:spacing w:before="0" w:after="0"/>
        <w:ind w:hanging="0" w:start="6237"/>
        <w:jc w:val="end"/>
        <w:outlineLvl w:val="2"/>
        <w:rPr>
          <w:rFonts w:ascii="Arial" w:hAnsi="Arial"/>
          <w:sz w:val="20"/>
          <w:szCs w:val="20"/>
        </w:rPr>
      </w:pPr>
      <w:r>
        <w:rPr>
          <w:rFonts w:ascii="Arial" w:hAnsi="Arial"/>
          <w:sz w:val="20"/>
          <w:szCs w:val="20"/>
        </w:rPr>
        <w:t>ФОРМА 3</w:t>
      </w:r>
    </w:p>
    <w:p>
      <w:pPr>
        <w:pStyle w:val="Normal"/>
        <w:rPr>
          <w:rFonts w:ascii="Arial" w:hAnsi="Arial"/>
          <w:sz w:val="20"/>
          <w:szCs w:val="20"/>
        </w:rPr>
      </w:pPr>
      <w:r>
        <w:rPr>
          <w:rFonts w:ascii="Arial" w:hAnsi="Arial"/>
          <w:sz w:val="20"/>
          <w:szCs w:val="20"/>
        </w:rPr>
      </w:r>
    </w:p>
    <w:tbl>
      <w:tblPr>
        <w:tblW w:w="936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688"/>
        <w:gridCol w:w="5672"/>
      </w:tblGrid>
      <w:tr>
        <w:trPr>
          <w:trHeight w:val="2203" w:hRule="atLeast"/>
        </w:trPr>
        <w:tc>
          <w:tcPr>
            <w:tcW w:w="3688" w:type="dxa"/>
            <w:tcBorders/>
          </w:tcPr>
          <w:p>
            <w:pPr>
              <w:pStyle w:val="ConsPlusNormal"/>
              <w:widowControl w:val="false"/>
              <w:rPr>
                <w:rFonts w:ascii="Arial" w:hAnsi="Arial"/>
                <w:sz w:val="20"/>
                <w:szCs w:val="20"/>
              </w:rPr>
            </w:pPr>
            <w:r>
              <w:rPr>
                <w:rFonts w:ascii="Arial" w:hAnsi="Arial"/>
                <w:sz w:val="20"/>
                <w:szCs w:val="20"/>
              </w:rPr>
            </w:r>
          </w:p>
        </w:tc>
        <w:tc>
          <w:tcPr>
            <w:tcW w:w="5672" w:type="dxa"/>
            <w:tcBorders/>
          </w:tcPr>
          <w:p>
            <w:pPr>
              <w:pStyle w:val="ConsPlusNormal"/>
              <w:widowControl w:val="false"/>
              <w:rPr>
                <w:rFonts w:ascii="Arial" w:hAnsi="Arial"/>
                <w:sz w:val="20"/>
                <w:szCs w:val="20"/>
              </w:rPr>
            </w:pPr>
            <w:r>
              <w:rPr>
                <w:rFonts w:ascii="Arial" w:hAnsi="Arial"/>
                <w:sz w:val="20"/>
                <w:szCs w:val="20"/>
              </w:rPr>
              <w:t>Главе местного самоуправления 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От __________________________________________</w:t>
            </w:r>
          </w:p>
          <w:p>
            <w:pPr>
              <w:pStyle w:val="ConsPlusNormal"/>
              <w:widowControl w:val="false"/>
              <w:ind w:hanging="0" w:end="-64"/>
              <w:jc w:val="both"/>
              <w:rPr>
                <w:rFonts w:ascii="Arial" w:hAnsi="Arial"/>
                <w:sz w:val="20"/>
                <w:szCs w:val="20"/>
              </w:rPr>
            </w:pPr>
            <w:r>
              <w:rPr>
                <w:rFonts w:ascii="Arial" w:hAnsi="Arial"/>
                <w:i/>
                <w:sz w:val="20"/>
                <w:szCs w:val="20"/>
              </w:rPr>
              <w:t>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12"/>
                <w:szCs w:val="12"/>
              </w:rPr>
            </w:pPr>
            <w:r>
              <w:rPr>
                <w:rFonts w:ascii="Arial" w:hAnsi="Arial"/>
                <w:i/>
                <w:sz w:val="12"/>
                <w:szCs w:val="12"/>
              </w:rPr>
              <w:t>(полное наименование, организационно-правовая форма, сведения о государственной регистрации юридического лица, ОГРН, КПП)</w:t>
            </w:r>
          </w:p>
        </w:tc>
      </w:tr>
      <w:tr>
        <w:trPr>
          <w:trHeight w:val="1118" w:hRule="atLeast"/>
        </w:trPr>
        <w:tc>
          <w:tcPr>
            <w:tcW w:w="3688" w:type="dxa"/>
            <w:tcBorders/>
          </w:tcPr>
          <w:p>
            <w:pPr>
              <w:pStyle w:val="ConsPlusNormal"/>
              <w:rPr/>
            </w:pPr>
            <w:r>
              <w:rPr/>
            </w:r>
          </w:p>
        </w:tc>
        <w:tc>
          <w:tcPr>
            <w:tcW w:w="5672" w:type="dxa"/>
            <w:tcBorders/>
          </w:tcPr>
          <w:p>
            <w:pPr>
              <w:pStyle w:val="ConsPlusNormal"/>
              <w:widowControl w:val="false"/>
              <w:jc w:val="both"/>
              <w:rPr>
                <w:rFonts w:ascii="Arial" w:hAnsi="Arial"/>
                <w:sz w:val="20"/>
                <w:szCs w:val="20"/>
              </w:rPr>
            </w:pPr>
            <w:r>
              <w:rPr>
                <w:rFonts w:ascii="Arial" w:hAnsi="Arial"/>
                <w:sz w:val="20"/>
                <w:szCs w:val="20"/>
              </w:rPr>
              <w:t>Адрес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(место нахождения юридического лица)</w:t>
            </w:r>
          </w:p>
          <w:p>
            <w:pPr>
              <w:pStyle w:val="ConsPlusNormal"/>
              <w:widowControl w:val="false"/>
              <w:jc w:val="both"/>
              <w:rPr>
                <w:rFonts w:ascii="Arial" w:hAnsi="Arial"/>
                <w:sz w:val="20"/>
                <w:szCs w:val="20"/>
              </w:rPr>
            </w:pPr>
            <w:r>
              <w:rPr>
                <w:rFonts w:ascii="Arial" w:hAnsi="Arial"/>
                <w:sz w:val="20"/>
                <w:szCs w:val="20"/>
              </w:rPr>
              <w:t>Телефон заявителя: ___________________________</w:t>
            </w:r>
          </w:p>
        </w:tc>
      </w:tr>
      <w:tr>
        <w:trPr>
          <w:trHeight w:val="2082" w:hRule="atLeast"/>
        </w:trPr>
        <w:tc>
          <w:tcPr>
            <w:tcW w:w="3688" w:type="dxa"/>
            <w:tcBorders/>
          </w:tcPr>
          <w:p>
            <w:pPr>
              <w:pStyle w:val="ConsPlusNormal"/>
              <w:widowControl w:val="false"/>
              <w:rPr>
                <w:rFonts w:ascii="Arial" w:hAnsi="Arial"/>
                <w:sz w:val="20"/>
                <w:szCs w:val="20"/>
              </w:rPr>
            </w:pPr>
            <w:r>
              <w:rPr>
                <w:rFonts w:ascii="Arial" w:hAnsi="Arial"/>
                <w:sz w:val="20"/>
                <w:szCs w:val="20"/>
              </w:rPr>
            </w:r>
          </w:p>
        </w:tc>
        <w:tc>
          <w:tcPr>
            <w:tcW w:w="5672" w:type="dxa"/>
            <w:tcBorders/>
          </w:tcPr>
          <w:p>
            <w:pPr>
              <w:pStyle w:val="ConsPlusNormal"/>
              <w:widowControl w:val="false"/>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w:t>
            </w:r>
            <w:r>
              <w:rPr>
                <w:rFonts w:ascii="Arial" w:hAnsi="Arial"/>
                <w:i/>
                <w:iCs/>
                <w:sz w:val="20"/>
                <w:szCs w:val="20"/>
              </w:rPr>
              <w:t>наименование документа</w:t>
            </w:r>
            <w:r>
              <w:rPr>
                <w:rFonts w:ascii="Arial" w:hAnsi="Arial"/>
                <w:sz w:val="20"/>
                <w:szCs w:val="20"/>
              </w:rPr>
              <w:t xml:space="preserve">, </w:t>
            </w:r>
            <w:r>
              <w:rPr>
                <w:rFonts w:ascii="Arial" w:hAnsi="Arial"/>
                <w:i/>
                <w:sz w:val="20"/>
                <w:szCs w:val="20"/>
              </w:rPr>
              <w:t>серия, номер, каким органом и когда выдан документ</w:t>
            </w:r>
            <w:r>
              <w:rPr>
                <w:rFonts w:ascii="Arial" w:hAnsi="Arial"/>
                <w:sz w:val="20"/>
                <w:szCs w:val="20"/>
              </w:rPr>
              <w:t>)</w:t>
            </w:r>
          </w:p>
          <w:p>
            <w:pPr>
              <w:pStyle w:val="ConsPlusNormal"/>
              <w:widowControl w:val="false"/>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jc w:val="both"/>
              <w:rPr>
                <w:rFonts w:ascii="Arial" w:hAnsi="Arial"/>
                <w:sz w:val="20"/>
                <w:szCs w:val="20"/>
              </w:rPr>
            </w:pPr>
            <w:r>
              <w:rPr>
                <w:rFonts w:ascii="Arial" w:hAnsi="Arial"/>
                <w:sz w:val="20"/>
                <w:szCs w:val="20"/>
              </w:rPr>
              <w:t>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(наименование и реквизиты документа)</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Телефон представителя заявителя:</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_____________________________________________</w:t>
            </w:r>
          </w:p>
        </w:tc>
      </w:tr>
    </w:tbl>
    <w:p>
      <w:pPr>
        <w:pStyle w:val="BodyText"/>
        <w:rPr>
          <w:rFonts w:ascii="Arial" w:hAnsi="Arial"/>
          <w:sz w:val="20"/>
          <w:szCs w:val="20"/>
        </w:rPr>
      </w:pPr>
      <w:r>
        <w:rPr>
          <w:rFonts w:ascii="Arial" w:hAnsi="Arial"/>
          <w:sz w:val="20"/>
          <w:szCs w:val="20"/>
        </w:rPr>
      </w:r>
    </w:p>
    <w:tbl>
      <w:tblPr>
        <w:tblpPr w:vertAnchor="text" w:horzAnchor="margin" w:tblpXSpec="left" w:leftFromText="180" w:rightFromText="180" w:tblpY="17"/>
        <w:tblW w:w="9135"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9135"/>
      </w:tblGrid>
      <w:tr>
        <w:trPr>
          <w:trHeight w:val="1085" w:hRule="atLeast"/>
        </w:trPr>
        <w:tc>
          <w:tcPr>
            <w:tcW w:w="9135" w:type="dxa"/>
            <w:tcBorders/>
          </w:tcPr>
          <w:p>
            <w:pPr>
              <w:pStyle w:val="NormalWeb"/>
              <w:widowControl w:val="false"/>
              <w:spacing w:beforeAutospacing="0" w:before="0" w:afterAutospacing="0" w:after="0"/>
              <w:jc w:val="center"/>
              <w:rPr>
                <w:rFonts w:ascii="Arial" w:hAnsi="Arial"/>
                <w:sz w:val="20"/>
                <w:szCs w:val="20"/>
              </w:rPr>
            </w:pPr>
            <w:r>
              <w:rPr>
                <w:rFonts w:ascii="Arial" w:hAnsi="Arial"/>
                <w:b/>
                <w:bCs/>
                <w:sz w:val="20"/>
                <w:szCs w:val="20"/>
              </w:rPr>
              <w:t>Заявление</w:t>
            </w:r>
          </w:p>
          <w:p>
            <w:pPr>
              <w:pStyle w:val="NormalWeb"/>
              <w:widowControl w:val="false"/>
              <w:spacing w:beforeAutospacing="0" w:before="0" w:afterAutospacing="0" w:after="0"/>
              <w:jc w:val="center"/>
              <w:rPr>
                <w:rFonts w:ascii="Arial" w:hAnsi="Arial"/>
                <w:sz w:val="20"/>
                <w:szCs w:val="20"/>
              </w:rPr>
            </w:pPr>
            <w:r>
              <w:rPr>
                <w:rFonts w:ascii="Arial" w:hAnsi="Arial"/>
                <w:b/>
                <w:bCs/>
                <w:sz w:val="20"/>
                <w:szCs w:val="20"/>
              </w:rPr>
              <w:t>о переоформлении разрешения  на право организации розничного рынка</w:t>
            </w:r>
          </w:p>
          <w:p>
            <w:pPr>
              <w:pStyle w:val="BodyText"/>
              <w:widowControl w:val="false"/>
              <w:spacing w:lineRule="atLeast" w:line="285" w:before="0" w:after="283"/>
              <w:rPr>
                <w:rFonts w:ascii="Arial" w:hAnsi="Arial"/>
                <w:sz w:val="20"/>
                <w:szCs w:val="20"/>
              </w:rPr>
            </w:pPr>
            <w:r>
              <w:rPr>
                <w:rFonts w:ascii="Arial" w:hAnsi="Arial"/>
                <w:sz w:val="20"/>
                <w:szCs w:val="20"/>
              </w:rPr>
            </w:r>
          </w:p>
          <w:p>
            <w:pPr>
              <w:pStyle w:val="Normal"/>
              <w:widowControl w:val="false"/>
              <w:ind w:firstLine="709"/>
              <w:jc w:val="center"/>
              <w:rPr>
                <w:rFonts w:ascii="Arial" w:hAnsi="Arial"/>
                <w:sz w:val="20"/>
                <w:szCs w:val="20"/>
              </w:rPr>
            </w:pPr>
            <w:r>
              <w:rPr>
                <w:rFonts w:ascii="Arial" w:hAnsi="Arial"/>
                <w:sz w:val="20"/>
                <w:szCs w:val="20"/>
              </w:rPr>
              <w:t>В связи с __________________________________________________________________ __________________________________________________________________________________</w:t>
            </w:r>
            <w:r>
              <w:rPr>
                <w:rFonts w:ascii="Arial" w:hAnsi="Arial"/>
                <w:i/>
                <w:iCs/>
                <w:sz w:val="20"/>
                <w:szCs w:val="20"/>
              </w:rPr>
              <w:t xml:space="preserve">(указать причину переоформления) </w:t>
            </w:r>
          </w:p>
          <w:p>
            <w:pPr>
              <w:pStyle w:val="Normal"/>
              <w:widowControl w:val="false"/>
              <w:ind w:firstLine="709"/>
              <w:jc w:val="center"/>
              <w:rPr>
                <w:rFonts w:ascii="Arial" w:hAnsi="Arial"/>
                <w:i/>
                <w:iCs/>
                <w:sz w:val="20"/>
                <w:szCs w:val="20"/>
              </w:rPr>
            </w:pPr>
            <w:r>
              <w:rPr>
                <w:rFonts w:ascii="Arial" w:hAnsi="Arial"/>
                <w:i/>
                <w:iCs/>
                <w:sz w:val="20"/>
                <w:szCs w:val="20"/>
              </w:rPr>
            </w:r>
          </w:p>
          <w:p>
            <w:pPr>
              <w:pStyle w:val="BodyText"/>
              <w:widowControl w:val="false"/>
              <w:jc w:val="both"/>
              <w:rPr>
                <w:rFonts w:ascii="Arial" w:hAnsi="Arial"/>
                <w:sz w:val="20"/>
                <w:szCs w:val="20"/>
              </w:rPr>
            </w:pPr>
            <w:r>
              <w:rPr>
                <w:rFonts w:ascii="Arial" w:hAnsi="Arial"/>
                <w:sz w:val="20"/>
                <w:szCs w:val="20"/>
              </w:rPr>
              <w:t xml:space="preserve">прошу переоформить разрешение на право организации розничного рынка                                             от «___» ____________ 20_____ г. № _________________, выданного ___________________________________________________________________________________________________________________________________________________________________ </w:t>
            </w:r>
          </w:p>
          <w:p>
            <w:pPr>
              <w:pStyle w:val="BodyText"/>
              <w:widowControl w:val="false"/>
              <w:jc w:val="center"/>
              <w:rPr>
                <w:rFonts w:ascii="Arial" w:hAnsi="Arial"/>
                <w:sz w:val="20"/>
                <w:szCs w:val="20"/>
              </w:rPr>
            </w:pPr>
            <w:r>
              <w:rPr>
                <w:rFonts w:ascii="Arial" w:hAnsi="Arial"/>
                <w:i/>
                <w:iCs/>
                <w:sz w:val="20"/>
                <w:szCs w:val="20"/>
              </w:rPr>
              <w:t xml:space="preserve">(наименование органа местного самоуправления, выдавшего разрешение) </w:t>
            </w:r>
            <w:r>
              <w:rPr>
                <w:rFonts w:ascii="Arial" w:hAnsi="Arial"/>
                <w:sz w:val="20"/>
                <w:szCs w:val="20"/>
              </w:rPr>
              <w:t xml:space="preserve"> </w:t>
            </w:r>
          </w:p>
          <w:p>
            <w:pPr>
              <w:pStyle w:val="BodyText"/>
              <w:widowControl w:val="false"/>
              <w:spacing w:lineRule="atLeast" w:line="285" w:before="165" w:after="0"/>
              <w:jc w:val="both"/>
              <w:rPr>
                <w:rFonts w:ascii="Arial" w:hAnsi="Arial"/>
                <w:sz w:val="20"/>
                <w:szCs w:val="20"/>
              </w:rPr>
            </w:pPr>
            <w:r>
              <w:rPr>
                <w:rFonts w:ascii="Arial" w:hAnsi="Arial"/>
                <w:sz w:val="20"/>
                <w:szCs w:val="20"/>
              </w:rPr>
              <w:t xml:space="preserve">адрес места расположения рынка: ____________________________ </w:t>
            </w:r>
          </w:p>
          <w:p>
            <w:pPr>
              <w:pStyle w:val="BodyText"/>
              <w:widowControl w:val="false"/>
              <w:spacing w:lineRule="auto" w:line="360"/>
              <w:jc w:val="both"/>
              <w:rPr>
                <w:rFonts w:ascii="Arial" w:hAnsi="Arial"/>
                <w:sz w:val="20"/>
                <w:szCs w:val="20"/>
              </w:rPr>
            </w:pPr>
            <w:r>
              <w:rPr>
                <w:rFonts w:ascii="Arial" w:hAnsi="Arial"/>
                <w:sz w:val="20"/>
                <w:szCs w:val="20"/>
              </w:rPr>
              <w:t xml:space="preserve">тип рынка ____________________________________________________________ </w:t>
            </w:r>
          </w:p>
          <w:p>
            <w:pPr>
              <w:pStyle w:val="BodyText"/>
              <w:widowControl w:val="false"/>
              <w:spacing w:lineRule="auto" w:line="360"/>
              <w:rPr>
                <w:rFonts w:ascii="Arial" w:hAnsi="Arial"/>
                <w:sz w:val="20"/>
                <w:szCs w:val="20"/>
              </w:rPr>
            </w:pPr>
            <w:r>
              <w:rPr>
                <w:rFonts w:ascii="Arial" w:hAnsi="Arial"/>
                <w:sz w:val="20"/>
                <w:szCs w:val="20"/>
              </w:rPr>
              <w:t xml:space="preserve">площадь земельного участка ______ кв. м. </w:t>
            </w:r>
          </w:p>
          <w:p>
            <w:pPr>
              <w:pStyle w:val="BodyText"/>
              <w:widowControl w:val="false"/>
              <w:spacing w:lineRule="auto" w:line="360"/>
              <w:ind w:hanging="0" w:end="60"/>
              <w:jc w:val="both"/>
              <w:rPr>
                <w:rFonts w:ascii="Arial" w:hAnsi="Arial"/>
                <w:sz w:val="20"/>
                <w:szCs w:val="20"/>
              </w:rPr>
            </w:pPr>
            <w:r>
              <w:rPr>
                <w:rFonts w:ascii="Arial" w:hAnsi="Arial"/>
                <w:sz w:val="20"/>
                <w:szCs w:val="20"/>
              </w:rPr>
              <w:t xml:space="preserve">площадь зданий, строений ________ кв. м. </w:t>
            </w:r>
          </w:p>
          <w:p>
            <w:pPr>
              <w:pStyle w:val="BodyText"/>
              <w:widowControl w:val="false"/>
              <w:spacing w:lineRule="auto" w:line="360"/>
              <w:ind w:hanging="0" w:end="60"/>
              <w:jc w:val="both"/>
              <w:rPr>
                <w:rFonts w:ascii="Arial" w:hAnsi="Arial"/>
                <w:sz w:val="20"/>
                <w:szCs w:val="20"/>
              </w:rPr>
            </w:pPr>
            <w:r>
              <w:rPr>
                <w:rFonts w:ascii="Arial" w:hAnsi="Arial"/>
                <w:sz w:val="20"/>
                <w:szCs w:val="20"/>
              </w:rPr>
              <w:t xml:space="preserve">количество торговых мест _________ </w:t>
            </w:r>
          </w:p>
          <w:p>
            <w:pPr>
              <w:pStyle w:val="BodyText"/>
              <w:widowControl w:val="false"/>
              <w:spacing w:lineRule="auto" w:line="360"/>
              <w:ind w:hanging="0" w:end="60"/>
              <w:jc w:val="both"/>
              <w:rPr>
                <w:rFonts w:ascii="Arial" w:hAnsi="Arial"/>
                <w:sz w:val="20"/>
                <w:szCs w:val="20"/>
              </w:rPr>
            </w:pPr>
            <w:r>
              <w:rPr>
                <w:rFonts w:ascii="Arial" w:hAnsi="Arial"/>
                <w:sz w:val="20"/>
                <w:szCs w:val="20"/>
              </w:rPr>
              <w:t xml:space="preserve">количество арендаторов ___________ </w:t>
            </w:r>
          </w:p>
          <w:p>
            <w:pPr>
              <w:pStyle w:val="BodyText"/>
              <w:widowControl w:val="false"/>
              <w:rPr>
                <w:rFonts w:ascii="Arial" w:hAnsi="Arial"/>
                <w:sz w:val="20"/>
                <w:szCs w:val="20"/>
              </w:rPr>
            </w:pPr>
            <w:r>
              <w:rPr>
                <w:rFonts w:ascii="Arial" w:hAnsi="Arial"/>
                <w:sz w:val="20"/>
                <w:szCs w:val="20"/>
              </w:rPr>
              <w:t xml:space="preserve">на срок ____________________________________________________________ </w:t>
            </w:r>
          </w:p>
          <w:p>
            <w:pPr>
              <w:pStyle w:val="BodyText"/>
              <w:widowControl w:val="false"/>
              <w:ind w:firstLine="540"/>
              <w:jc w:val="both"/>
              <w:rPr>
                <w:rFonts w:ascii="Arial" w:hAnsi="Arial"/>
                <w:sz w:val="20"/>
                <w:szCs w:val="20"/>
              </w:rPr>
            </w:pPr>
            <w:r>
              <w:rPr>
                <w:rFonts w:ascii="Arial" w:hAnsi="Arial"/>
                <w:sz w:val="20"/>
                <w:szCs w:val="20"/>
              </w:rPr>
              <w:t xml:space="preserve">                    </w:t>
            </w:r>
            <w:r>
              <w:rPr>
                <w:rFonts w:ascii="Arial" w:hAnsi="Arial"/>
                <w:i/>
                <w:iCs/>
                <w:sz w:val="20"/>
                <w:szCs w:val="20"/>
              </w:rPr>
              <w:t xml:space="preserve">                 </w:t>
            </w:r>
            <w:r>
              <w:rPr>
                <w:rFonts w:ascii="Arial" w:hAnsi="Arial"/>
                <w:i/>
                <w:iCs/>
                <w:sz w:val="20"/>
                <w:szCs w:val="20"/>
              </w:rPr>
              <w:t xml:space="preserve">(указать запрашиваемый срок действия) </w:t>
            </w:r>
          </w:p>
          <w:p>
            <w:pPr>
              <w:pStyle w:val="BodyText"/>
              <w:widowControl w:val="false"/>
              <w:ind w:firstLine="540"/>
              <w:jc w:val="both"/>
              <w:rPr>
                <w:rFonts w:ascii="Arial" w:hAnsi="Arial"/>
                <w:i/>
                <w:iCs/>
                <w:sz w:val="20"/>
                <w:szCs w:val="20"/>
              </w:rPr>
            </w:pPr>
            <w:r>
              <w:rPr>
                <w:rFonts w:ascii="Arial" w:hAnsi="Arial"/>
                <w:i/>
                <w:iCs/>
                <w:sz w:val="20"/>
                <w:szCs w:val="20"/>
              </w:rPr>
            </w:r>
          </w:p>
        </w:tc>
      </w:tr>
      <w:tr>
        <w:trPr>
          <w:trHeight w:val="1407" w:hRule="atLeast"/>
        </w:trPr>
        <w:tc>
          <w:tcPr>
            <w:tcW w:w="9135" w:type="dxa"/>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К заявлению прилагаются следующие документы: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________________________________________________________________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________________________________________________________________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________________________________________________________________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________________________________________________________________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Результат предоставления Услуги прошу (указать один из перечисленных способов):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585"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730"/>
        <w:gridCol w:w="855"/>
      </w:tblGrid>
      <w:tr>
        <w:trPr>
          <w:trHeight w:val="452" w:hRule="atLeast"/>
        </w:trPr>
        <w:tc>
          <w:tcPr>
            <w:tcW w:w="873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855"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r>
        <w:trPr/>
        <w:tc>
          <w:tcPr>
            <w:tcW w:w="873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855"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w:t>
      </w:r>
    </w:p>
    <w:p>
      <w:pPr>
        <w:pStyle w:val="NormalWeb"/>
        <w:spacing w:lineRule="atLeast" w:line="288" w:beforeAutospacing="0" w:before="0" w:afterAutospacing="0" w:after="0"/>
        <w:rPr>
          <w:rFonts w:ascii="Arial" w:hAnsi="Arial"/>
          <w:sz w:val="20"/>
          <w:szCs w:val="20"/>
        </w:rPr>
      </w:pPr>
      <w:r>
        <w:rPr>
          <w:rFonts w:ascii="Arial" w:hAnsi="Arial"/>
          <w:sz w:val="20"/>
          <w:szCs w:val="20"/>
        </w:rPr>
        <w:t>Независимо от способа подачи документов результат Услуги будет направлен в личный кабинет на Едином портале</w:t>
      </w:r>
    </w:p>
    <w:p>
      <w:pPr>
        <w:pStyle w:val="NormalWeb"/>
        <w:spacing w:lineRule="atLeast" w:line="288" w:beforeAutospacing="0" w:before="0" w:afterAutospacing="0" w:after="0"/>
        <w:rPr>
          <w:rFonts w:ascii="Arial" w:hAnsi="Arial"/>
          <w:sz w:val="20"/>
          <w:szCs w:val="20"/>
        </w:rPr>
      </w:pPr>
      <w:r>
        <w:rPr>
          <w:rFonts w:ascii="Arial" w:hAnsi="Arial"/>
          <w:sz w:val="20"/>
          <w:szCs w:val="20"/>
        </w:rPr>
      </w:r>
    </w:p>
    <w:p>
      <w:pPr>
        <w:pStyle w:val="NormalWeb"/>
        <w:spacing w:lineRule="atLeast" w:line="288" w:beforeAutospacing="0" w:before="0" w:afterAutospacing="0" w:after="0"/>
        <w:jc w:val="both"/>
        <w:rPr>
          <w:rFonts w:ascii="Arial" w:hAnsi="Arial"/>
          <w:sz w:val="20"/>
          <w:szCs w:val="20"/>
        </w:rPr>
      </w:pPr>
      <w:r>
        <w:rPr>
          <w:rFonts w:ascii="Arial" w:hAnsi="Arial"/>
          <w:sz w:val="20"/>
          <w:szCs w:val="20"/>
        </w:rPr>
        <w:t xml:space="preserve">Прошу проинформировать меня о ходе предоставления Услуги путем (указать):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585"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730"/>
        <w:gridCol w:w="855"/>
      </w:tblGrid>
      <w:tr>
        <w:trPr/>
        <w:tc>
          <w:tcPr>
            <w:tcW w:w="873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Направление сообщения в личный кабинет на Едином портале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tc>
        <w:tc>
          <w:tcPr>
            <w:tcW w:w="855"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10381"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6598"/>
        <w:gridCol w:w="2548"/>
      </w:tblGrid>
      <w:tr>
        <w:trPr>
          <w:trHeight w:val="568" w:hRule="atLeast"/>
        </w:trPr>
        <w:tc>
          <w:tcPr>
            <w:tcW w:w="123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 </w:t>
            </w:r>
            <w:r>
              <w:rPr>
                <w:rFonts w:ascii="Arial" w:hAnsi="Arial"/>
                <w:i/>
                <w:sz w:val="20"/>
                <w:szCs w:val="20"/>
              </w:rPr>
              <w:t xml:space="preserve">(дата) </w:t>
            </w:r>
          </w:p>
        </w:tc>
        <w:tc>
          <w:tcPr>
            <w:tcW w:w="659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254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 </w:t>
      </w:r>
      <w:r>
        <w:rPr>
          <w:rFonts w:ascii="Arial" w:hAnsi="Arial"/>
          <w:sz w:val="20"/>
          <w:szCs w:val="20"/>
        </w:rPr>
        <w:t xml:space="preserve">М.П. </w:t>
      </w:r>
      <w:r>
        <w:rPr>
          <w:rFonts w:ascii="Arial" w:hAnsi="Arial"/>
          <w:i/>
          <w:sz w:val="20"/>
          <w:szCs w:val="20"/>
        </w:rPr>
        <w:t>(при наличии)</w:t>
      </w:r>
    </w:p>
    <w:p>
      <w:pPr>
        <w:pStyle w:val="Normal"/>
        <w:rPr>
          <w:rFonts w:ascii="Arial" w:hAnsi="Arial"/>
          <w:sz w:val="20"/>
          <w:szCs w:val="20"/>
        </w:rPr>
      </w:pPr>
      <w:r>
        <w:rPr>
          <w:rFonts w:ascii="Arial" w:hAnsi="Arial"/>
          <w:sz w:val="20"/>
          <w:szCs w:val="20"/>
        </w:rPr>
      </w:r>
    </w:p>
    <w:p>
      <w:pPr>
        <w:pStyle w:val="Normal"/>
        <w:shd w:val="nil" w:color="auto"/>
        <w:rPr>
          <w:rFonts w:ascii="Arial" w:hAnsi="Arial"/>
          <w:sz w:val="20"/>
          <w:szCs w:val="20"/>
        </w:rPr>
      </w:pPr>
      <w:r>
        <w:rPr>
          <w:rFonts w:ascii="Arial" w:hAnsi="Arial"/>
          <w:sz w:val="20"/>
          <w:szCs w:val="20"/>
        </w:rPr>
      </w:r>
      <w:r>
        <w:br w:type="page"/>
      </w:r>
    </w:p>
    <w:p>
      <w:pPr>
        <w:pStyle w:val="Normal"/>
        <w:spacing w:before="0" w:after="0"/>
        <w:ind w:hanging="0" w:start="6237"/>
        <w:jc w:val="end"/>
        <w:rPr>
          <w:rFonts w:ascii="Arial" w:hAnsi="Arial"/>
          <w:sz w:val="20"/>
          <w:szCs w:val="20"/>
        </w:rPr>
      </w:pPr>
      <w:r>
        <w:rPr>
          <w:rFonts w:ascii="Arial" w:hAnsi="Arial"/>
          <w:sz w:val="20"/>
          <w:szCs w:val="20"/>
        </w:rPr>
      </w:r>
    </w:p>
    <w:p>
      <w:pPr>
        <w:pStyle w:val="NoSpacing"/>
        <w:numPr>
          <w:ilvl w:val="0"/>
          <w:numId w:val="0"/>
        </w:numPr>
        <w:ind w:hanging="0" w:start="6237"/>
        <w:jc w:val="end"/>
        <w:outlineLvl w:val="2"/>
        <w:rPr>
          <w:rFonts w:ascii="Arial" w:hAnsi="Arial"/>
          <w:sz w:val="20"/>
          <w:szCs w:val="20"/>
        </w:rPr>
      </w:pPr>
      <w:r>
        <w:rPr>
          <w:rFonts w:ascii="Arial" w:hAnsi="Arial"/>
          <w:sz w:val="20"/>
          <w:szCs w:val="20"/>
        </w:rPr>
        <w:t>ФОРМА 4</w:t>
      </w:r>
    </w:p>
    <w:tbl>
      <w:tblPr>
        <w:tblW w:w="942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688"/>
        <w:gridCol w:w="5732"/>
      </w:tblGrid>
      <w:tr>
        <w:trPr>
          <w:trHeight w:val="2203" w:hRule="atLeast"/>
        </w:trPr>
        <w:tc>
          <w:tcPr>
            <w:tcW w:w="3688" w:type="dxa"/>
            <w:tcBorders/>
          </w:tcPr>
          <w:p>
            <w:pPr>
              <w:pStyle w:val="ConsPlusNormal"/>
              <w:widowControl w:val="false"/>
              <w:rPr>
                <w:rFonts w:ascii="Arial" w:hAnsi="Arial"/>
                <w:sz w:val="20"/>
                <w:szCs w:val="20"/>
              </w:rPr>
            </w:pPr>
            <w:r>
              <w:rPr>
                <w:rFonts w:ascii="Arial" w:hAnsi="Arial"/>
                <w:sz w:val="20"/>
                <w:szCs w:val="20"/>
              </w:rPr>
            </w:r>
          </w:p>
        </w:tc>
        <w:tc>
          <w:tcPr>
            <w:tcW w:w="5732" w:type="dxa"/>
            <w:tcBorders/>
          </w:tcPr>
          <w:p>
            <w:pPr>
              <w:pStyle w:val="ConsPlusNormal"/>
              <w:widowControl w:val="false"/>
              <w:rPr>
                <w:rFonts w:ascii="Arial" w:hAnsi="Arial"/>
                <w:sz w:val="20"/>
                <w:szCs w:val="20"/>
              </w:rPr>
            </w:pPr>
            <w:r>
              <w:rPr>
                <w:rFonts w:ascii="Arial" w:hAnsi="Arial"/>
                <w:sz w:val="20"/>
                <w:szCs w:val="20"/>
              </w:rPr>
              <w:t>Главе местного самоуправления 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От __________________________________________</w:t>
            </w:r>
          </w:p>
          <w:p>
            <w:pPr>
              <w:pStyle w:val="ConsPlusNormal"/>
              <w:widowControl w:val="false"/>
              <w:ind w:hanging="0" w:end="-64"/>
              <w:jc w:val="both"/>
              <w:rPr>
                <w:rFonts w:ascii="Arial" w:hAnsi="Arial"/>
                <w:sz w:val="20"/>
                <w:szCs w:val="20"/>
              </w:rPr>
            </w:pPr>
            <w:r>
              <w:rPr>
                <w:rFonts w:ascii="Arial" w:hAnsi="Arial"/>
                <w:i/>
                <w:sz w:val="20"/>
                <w:szCs w:val="20"/>
              </w:rPr>
              <w:t>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12"/>
                <w:szCs w:val="12"/>
              </w:rPr>
            </w:pPr>
            <w:r>
              <w:rPr>
                <w:rFonts w:ascii="Arial" w:hAnsi="Arial"/>
                <w:i/>
                <w:sz w:val="12"/>
                <w:szCs w:val="12"/>
              </w:rPr>
              <w:t>(полное наименование, организационно-правовая форма, сведения о государственной регистрации юридического лица, ОГРН, КПП)</w:t>
            </w:r>
          </w:p>
        </w:tc>
      </w:tr>
      <w:tr>
        <w:trPr>
          <w:trHeight w:val="1663" w:hRule="atLeast"/>
        </w:trPr>
        <w:tc>
          <w:tcPr>
            <w:tcW w:w="3688" w:type="dxa"/>
            <w:tcBorders/>
          </w:tcPr>
          <w:p>
            <w:pPr>
              <w:pStyle w:val="ConsPlusNormal"/>
              <w:widowControl w:val="false"/>
              <w:rPr>
                <w:rFonts w:ascii="Arial" w:hAnsi="Arial"/>
                <w:sz w:val="20"/>
                <w:szCs w:val="20"/>
              </w:rPr>
            </w:pPr>
            <w:r>
              <w:rPr>
                <w:rFonts w:ascii="Arial" w:hAnsi="Arial"/>
                <w:sz w:val="20"/>
                <w:szCs w:val="20"/>
              </w:rPr>
            </w:r>
          </w:p>
        </w:tc>
        <w:tc>
          <w:tcPr>
            <w:tcW w:w="5732" w:type="dxa"/>
            <w:tcBorders/>
          </w:tcPr>
          <w:p>
            <w:pPr>
              <w:pStyle w:val="ConsPlusNormal"/>
              <w:widowControl w:val="false"/>
              <w:jc w:val="both"/>
              <w:rPr>
                <w:rFonts w:ascii="Arial" w:hAnsi="Arial"/>
                <w:sz w:val="20"/>
                <w:szCs w:val="20"/>
              </w:rPr>
            </w:pPr>
            <w:r>
              <w:rPr>
                <w:rFonts w:ascii="Arial" w:hAnsi="Arial"/>
                <w:sz w:val="20"/>
                <w:szCs w:val="20"/>
              </w:rPr>
              <w:t>Адрес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(место нахождения юридического лица)</w:t>
            </w:r>
          </w:p>
          <w:p>
            <w:pPr>
              <w:pStyle w:val="ConsPlusNormal"/>
              <w:widowControl w:val="false"/>
              <w:jc w:val="both"/>
              <w:rPr>
                <w:rFonts w:ascii="Arial" w:hAnsi="Arial"/>
                <w:sz w:val="20"/>
                <w:szCs w:val="20"/>
              </w:rPr>
            </w:pPr>
            <w:r>
              <w:rPr>
                <w:rFonts w:ascii="Arial" w:hAnsi="Arial"/>
                <w:sz w:val="20"/>
                <w:szCs w:val="20"/>
              </w:rPr>
              <w:t>Телефон заявителя: ___________________________</w:t>
            </w:r>
          </w:p>
        </w:tc>
      </w:tr>
      <w:tr>
        <w:trPr>
          <w:trHeight w:val="2082" w:hRule="atLeast"/>
        </w:trPr>
        <w:tc>
          <w:tcPr>
            <w:tcW w:w="3688" w:type="dxa"/>
            <w:tcBorders/>
          </w:tcPr>
          <w:p>
            <w:pPr>
              <w:pStyle w:val="ConsPlusNormal"/>
              <w:widowControl w:val="false"/>
              <w:rPr>
                <w:rFonts w:ascii="Arial" w:hAnsi="Arial"/>
                <w:sz w:val="20"/>
                <w:szCs w:val="20"/>
              </w:rPr>
            </w:pPr>
            <w:r>
              <w:rPr>
                <w:rFonts w:ascii="Arial" w:hAnsi="Arial"/>
                <w:sz w:val="20"/>
                <w:szCs w:val="20"/>
              </w:rPr>
            </w:r>
          </w:p>
        </w:tc>
        <w:tc>
          <w:tcPr>
            <w:tcW w:w="5732" w:type="dxa"/>
            <w:tcBorders/>
          </w:tcPr>
          <w:p>
            <w:pPr>
              <w:pStyle w:val="ConsPlusNormal"/>
              <w:widowControl w:val="false"/>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w:t>
            </w:r>
            <w:r>
              <w:rPr>
                <w:rFonts w:ascii="Arial" w:hAnsi="Arial"/>
                <w:i/>
                <w:iCs/>
                <w:sz w:val="20"/>
                <w:szCs w:val="20"/>
              </w:rPr>
              <w:t>наименование документа</w:t>
            </w:r>
            <w:r>
              <w:rPr>
                <w:rFonts w:ascii="Arial" w:hAnsi="Arial"/>
                <w:sz w:val="20"/>
                <w:szCs w:val="20"/>
              </w:rPr>
              <w:t xml:space="preserve">, </w:t>
            </w:r>
            <w:r>
              <w:rPr>
                <w:rFonts w:ascii="Arial" w:hAnsi="Arial"/>
                <w:i/>
                <w:sz w:val="20"/>
                <w:szCs w:val="20"/>
              </w:rPr>
              <w:t>серия, номер, каким органом и когда выдан документ</w:t>
            </w:r>
            <w:r>
              <w:rPr>
                <w:rFonts w:ascii="Arial" w:hAnsi="Arial"/>
                <w:sz w:val="20"/>
                <w:szCs w:val="20"/>
              </w:rPr>
              <w:t>)</w:t>
            </w:r>
          </w:p>
          <w:p>
            <w:pPr>
              <w:pStyle w:val="ConsPlusNormal"/>
              <w:widowControl w:val="false"/>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jc w:val="both"/>
              <w:rPr>
                <w:rFonts w:ascii="Arial" w:hAnsi="Arial"/>
                <w:sz w:val="20"/>
                <w:szCs w:val="20"/>
              </w:rPr>
            </w:pPr>
            <w:r>
              <w:rPr>
                <w:rFonts w:ascii="Arial" w:hAnsi="Arial"/>
                <w:sz w:val="20"/>
                <w:szCs w:val="20"/>
              </w:rPr>
              <w:t>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i/>
                <w:sz w:val="20"/>
                <w:szCs w:val="20"/>
              </w:rPr>
              <w:t>(наименование и реквизиты документа)</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Телефон представителя заявителя:</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_____________________________________________</w:t>
            </w:r>
          </w:p>
        </w:tc>
      </w:tr>
    </w:tbl>
    <w:tbl>
      <w:tblPr>
        <w:tblpPr w:vertAnchor="text" w:horzAnchor="margin" w:tblpXSpec="left" w:leftFromText="180" w:rightFromText="180" w:tblpY="17"/>
        <w:tblW w:w="9886"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9886"/>
      </w:tblGrid>
      <w:tr>
        <w:trPr>
          <w:trHeight w:val="1085" w:hRule="atLeast"/>
        </w:trPr>
        <w:tc>
          <w:tcPr>
            <w:tcW w:w="9886" w:type="dxa"/>
            <w:tcBorders/>
          </w:tcPr>
          <w:p>
            <w:pPr>
              <w:pStyle w:val="NormalWeb"/>
              <w:widowControl w:val="false"/>
              <w:spacing w:beforeAutospacing="0" w:before="0" w:afterAutospacing="0" w:after="0"/>
              <w:jc w:val="center"/>
              <w:rPr>
                <w:rFonts w:ascii="Arial" w:hAnsi="Arial"/>
                <w:b/>
                <w:bCs/>
                <w:sz w:val="20"/>
                <w:szCs w:val="20"/>
              </w:rPr>
            </w:pPr>
            <w:r>
              <w:rPr>
                <w:rFonts w:ascii="Arial" w:hAnsi="Arial"/>
                <w:b/>
                <w:bCs/>
                <w:sz w:val="20"/>
                <w:szCs w:val="20"/>
              </w:rPr>
            </w:r>
          </w:p>
          <w:p>
            <w:pPr>
              <w:pStyle w:val="NormalWeb"/>
              <w:widowControl w:val="false"/>
              <w:spacing w:beforeAutospacing="0" w:before="0" w:afterAutospacing="0" w:after="0"/>
              <w:jc w:val="center"/>
              <w:rPr>
                <w:rFonts w:ascii="Arial" w:hAnsi="Arial"/>
                <w:sz w:val="20"/>
                <w:szCs w:val="20"/>
              </w:rPr>
            </w:pPr>
            <w:r>
              <w:rPr>
                <w:rFonts w:ascii="Arial" w:hAnsi="Arial"/>
                <w:b/>
                <w:bCs/>
                <w:sz w:val="20"/>
                <w:szCs w:val="20"/>
              </w:rPr>
              <w:t>Заявление</w:t>
            </w:r>
          </w:p>
          <w:p>
            <w:pPr>
              <w:pStyle w:val="NormalWeb"/>
              <w:widowControl w:val="false"/>
              <w:spacing w:beforeAutospacing="0" w:before="0" w:afterAutospacing="0" w:after="0"/>
              <w:jc w:val="center"/>
              <w:rPr>
                <w:rFonts w:ascii="Arial" w:hAnsi="Arial"/>
                <w:sz w:val="20"/>
                <w:szCs w:val="20"/>
              </w:rPr>
            </w:pPr>
            <w:r>
              <w:rPr>
                <w:rFonts w:ascii="Arial" w:hAnsi="Arial"/>
                <w:b/>
                <w:bCs/>
                <w:sz w:val="20"/>
                <w:szCs w:val="20"/>
              </w:rPr>
              <w:t>о выдаче копии разрешения  на право организации розничного рынка</w:t>
            </w:r>
          </w:p>
          <w:p>
            <w:pPr>
              <w:pStyle w:val="BodyText"/>
              <w:widowControl w:val="false"/>
              <w:ind w:firstLine="709"/>
              <w:jc w:val="both"/>
              <w:rPr>
                <w:rFonts w:ascii="Arial" w:hAnsi="Arial"/>
                <w:sz w:val="20"/>
                <w:szCs w:val="20"/>
              </w:rPr>
            </w:pPr>
            <w:r>
              <w:rPr>
                <w:rFonts w:ascii="Arial" w:hAnsi="Arial"/>
                <w:sz w:val="20"/>
                <w:szCs w:val="20"/>
              </w:rPr>
            </w:r>
          </w:p>
          <w:p>
            <w:pPr>
              <w:pStyle w:val="BodyText"/>
              <w:widowControl w:val="false"/>
              <w:ind w:firstLine="709"/>
              <w:jc w:val="both"/>
              <w:rPr>
                <w:rFonts w:ascii="Arial" w:hAnsi="Arial"/>
                <w:sz w:val="20"/>
                <w:szCs w:val="20"/>
              </w:rPr>
            </w:pPr>
            <w:r>
              <w:rPr>
                <w:rFonts w:ascii="Arial" w:hAnsi="Arial"/>
                <w:sz w:val="20"/>
                <w:szCs w:val="20"/>
              </w:rPr>
              <w:t>Прошу выдать копию разрешения на право организации розничного рынка                                             от «___» ____________ 20_____ г. № _________________, выданного ________________________________________________________________________________________</w:t>
            </w:r>
          </w:p>
          <w:p>
            <w:pPr>
              <w:pStyle w:val="BodyText"/>
              <w:widowControl w:val="false"/>
              <w:jc w:val="center"/>
              <w:rPr>
                <w:rFonts w:ascii="Arial" w:hAnsi="Arial"/>
                <w:sz w:val="20"/>
                <w:szCs w:val="20"/>
              </w:rPr>
            </w:pPr>
            <w:r>
              <w:rPr>
                <w:rFonts w:ascii="Arial" w:hAnsi="Arial"/>
                <w:i/>
                <w:iCs/>
                <w:sz w:val="20"/>
                <w:szCs w:val="20"/>
              </w:rPr>
              <w:t xml:space="preserve">(наименование органа местного самоуправления, выдавшего разрешение) </w:t>
            </w:r>
            <w:r>
              <w:rPr>
                <w:rFonts w:ascii="Arial" w:hAnsi="Arial"/>
                <w:sz w:val="20"/>
                <w:szCs w:val="20"/>
              </w:rPr>
              <w:t xml:space="preserve">                    </w:t>
            </w:r>
            <w:r>
              <w:rPr>
                <w:rFonts w:ascii="Arial" w:hAnsi="Arial"/>
                <w:i/>
                <w:iCs/>
                <w:sz w:val="20"/>
                <w:szCs w:val="20"/>
              </w:rPr>
              <w:t xml:space="preserve">                </w:t>
            </w:r>
          </w:p>
        </w:tc>
      </w:tr>
      <w:tr>
        <w:trPr>
          <w:trHeight w:val="450" w:hRule="atLeast"/>
        </w:trPr>
        <w:tc>
          <w:tcPr>
            <w:tcW w:w="9886" w:type="dxa"/>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Результат предоставления Услуги прошу (указать один из перечисленных способов):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585"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790"/>
        <w:gridCol w:w="795"/>
      </w:tblGrid>
      <w:tr>
        <w:trPr>
          <w:trHeight w:val="452" w:hRule="atLeast"/>
        </w:trPr>
        <w:tc>
          <w:tcPr>
            <w:tcW w:w="879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795"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r>
        <w:trPr>
          <w:trHeight w:val="388" w:hRule="atLeast"/>
        </w:trPr>
        <w:tc>
          <w:tcPr>
            <w:tcW w:w="879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795"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w:t>
      </w:r>
      <w:r>
        <w:rPr>
          <w:rFonts w:ascii="Arial" w:hAnsi="Arial"/>
          <w:sz w:val="20"/>
          <w:szCs w:val="20"/>
        </w:rPr>
        <w:t xml:space="preserve">Прошу проинформировать меня о ходе предоставления Услуги путем (указать):   </w:t>
      </w:r>
    </w:p>
    <w:tbl>
      <w:tblPr>
        <w:tblW w:w="9585"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790"/>
        <w:gridCol w:w="795"/>
      </w:tblGrid>
      <w:tr>
        <w:trPr/>
        <w:tc>
          <w:tcPr>
            <w:tcW w:w="879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Направление сообщения в личный кабинет на Едином портале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tc>
        <w:tc>
          <w:tcPr>
            <w:tcW w:w="795"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10381"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6598"/>
        <w:gridCol w:w="2548"/>
      </w:tblGrid>
      <w:tr>
        <w:trPr>
          <w:trHeight w:val="568" w:hRule="atLeast"/>
        </w:trPr>
        <w:tc>
          <w:tcPr>
            <w:tcW w:w="123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 </w:t>
            </w:r>
            <w:r>
              <w:rPr>
                <w:rFonts w:ascii="Arial" w:hAnsi="Arial"/>
                <w:i/>
                <w:sz w:val="20"/>
                <w:szCs w:val="20"/>
              </w:rPr>
              <w:t xml:space="preserve">(дата) </w:t>
            </w:r>
          </w:p>
        </w:tc>
        <w:tc>
          <w:tcPr>
            <w:tcW w:w="659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254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 </w:t>
      </w:r>
      <w:r>
        <w:rPr>
          <w:rFonts w:ascii="Arial" w:hAnsi="Arial"/>
          <w:sz w:val="20"/>
          <w:szCs w:val="20"/>
        </w:rPr>
        <w:t xml:space="preserve">М.П. </w:t>
      </w:r>
      <w:r>
        <w:rPr>
          <w:rFonts w:ascii="Arial" w:hAnsi="Arial"/>
          <w:i/>
          <w:sz w:val="20"/>
          <w:szCs w:val="20"/>
        </w:rPr>
        <w:t>(при наличии)</w:t>
      </w:r>
    </w:p>
    <w:p>
      <w:pPr>
        <w:pStyle w:val="Normal"/>
        <w:keepNext w:val="true"/>
        <w:numPr>
          <w:ilvl w:val="0"/>
          <w:numId w:val="0"/>
        </w:numPr>
        <w:ind w:hanging="0" w:start="6237"/>
        <w:jc w:val="end"/>
        <w:outlineLvl w:val="2"/>
        <w:rPr>
          <w:rFonts w:ascii="Arial" w:hAnsi="Arial"/>
          <w:sz w:val="20"/>
          <w:szCs w:val="20"/>
        </w:rPr>
      </w:pPr>
      <w:r>
        <w:rPr>
          <w:rFonts w:ascii="Arial" w:hAnsi="Arial"/>
          <w:sz w:val="20"/>
          <w:szCs w:val="20"/>
        </w:rPr>
        <w:t>ФОРМА 5</w:t>
      </w:r>
    </w:p>
    <w:tbl>
      <w:tblPr>
        <w:tblW w:w="930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915"/>
        <w:gridCol w:w="5385"/>
      </w:tblGrid>
      <w:tr>
        <w:trPr>
          <w:trHeight w:val="2203" w:hRule="atLeast"/>
        </w:trPr>
        <w:tc>
          <w:tcPr>
            <w:tcW w:w="3915" w:type="dxa"/>
            <w:tcBorders/>
          </w:tcPr>
          <w:p>
            <w:pPr>
              <w:pStyle w:val="ConsPlusNormal"/>
              <w:widowControl w:val="false"/>
              <w:rPr>
                <w:rFonts w:ascii="Arial" w:hAnsi="Arial"/>
                <w:sz w:val="20"/>
                <w:szCs w:val="20"/>
              </w:rPr>
            </w:pPr>
            <w:r>
              <w:rPr>
                <w:rFonts w:ascii="Arial" w:hAnsi="Arial"/>
                <w:sz w:val="20"/>
                <w:szCs w:val="20"/>
              </w:rPr>
            </w:r>
          </w:p>
        </w:tc>
        <w:tc>
          <w:tcPr>
            <w:tcW w:w="5385" w:type="dxa"/>
            <w:tcBorders/>
          </w:tcPr>
          <w:p>
            <w:pPr>
              <w:pStyle w:val="ConsPlusNormal"/>
              <w:widowControl w:val="false"/>
              <w:rPr>
                <w:rFonts w:ascii="Arial" w:hAnsi="Arial"/>
                <w:sz w:val="20"/>
                <w:szCs w:val="20"/>
              </w:rPr>
            </w:pPr>
            <w:r>
              <w:rPr>
                <w:rFonts w:ascii="Arial" w:hAnsi="Arial"/>
                <w:sz w:val="20"/>
                <w:szCs w:val="20"/>
              </w:rPr>
              <w:t>Главе местного самоуправления 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w:t>
            </w:r>
          </w:p>
          <w:p>
            <w:pPr>
              <w:pStyle w:val="ConsPlusNormal"/>
              <w:widowControl w:val="false"/>
              <w:jc w:val="both"/>
              <w:rPr>
                <w:rFonts w:ascii="Arial" w:hAnsi="Arial"/>
                <w:sz w:val="20"/>
                <w:szCs w:val="20"/>
              </w:rPr>
            </w:pPr>
            <w:r>
              <w:rPr>
                <w:rFonts w:ascii="Arial" w:hAnsi="Arial"/>
                <w:sz w:val="20"/>
                <w:szCs w:val="20"/>
              </w:rPr>
              <w:t>От ___________________________________________</w:t>
            </w:r>
          </w:p>
          <w:p>
            <w:pPr>
              <w:pStyle w:val="ConsPlusNormal"/>
              <w:widowControl w:val="false"/>
              <w:ind w:hanging="0" w:end="-64"/>
              <w:jc w:val="both"/>
              <w:rPr>
                <w:rFonts w:ascii="Arial" w:hAnsi="Arial"/>
                <w:sz w:val="20"/>
                <w:szCs w:val="20"/>
              </w:rPr>
            </w:pPr>
            <w:r>
              <w:rPr>
                <w:rFonts w:ascii="Arial" w:hAnsi="Arial"/>
                <w:i/>
                <w:sz w:val="20"/>
                <w:szCs w:val="20"/>
              </w:rPr>
              <w:t>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w:t>
            </w:r>
          </w:p>
          <w:p>
            <w:pPr>
              <w:pStyle w:val="ConsPlusNormal"/>
              <w:widowControl w:val="false"/>
              <w:jc w:val="both"/>
              <w:rPr>
                <w:rFonts w:ascii="Arial" w:hAnsi="Arial"/>
                <w:sz w:val="12"/>
                <w:szCs w:val="12"/>
              </w:rPr>
            </w:pPr>
            <w:r>
              <w:rPr>
                <w:rFonts w:ascii="Arial" w:hAnsi="Arial"/>
                <w:i/>
                <w:sz w:val="12"/>
                <w:szCs w:val="12"/>
              </w:rPr>
              <w:t>(полное наименование, организационно-правовая форма, сведения о государственной регистрации юридического лица, ОГРН, КПП)</w:t>
            </w:r>
          </w:p>
        </w:tc>
      </w:tr>
      <w:tr>
        <w:trPr>
          <w:trHeight w:val="1163" w:hRule="atLeast"/>
        </w:trPr>
        <w:tc>
          <w:tcPr>
            <w:tcW w:w="3915" w:type="dxa"/>
            <w:tcBorders/>
          </w:tcPr>
          <w:p>
            <w:pPr>
              <w:pStyle w:val="ConsPlusNormal"/>
              <w:widowControl w:val="false"/>
              <w:rPr>
                <w:rFonts w:ascii="Arial" w:hAnsi="Arial"/>
                <w:sz w:val="20"/>
                <w:szCs w:val="20"/>
              </w:rPr>
            </w:pPr>
            <w:r>
              <w:rPr>
                <w:rFonts w:ascii="Arial" w:hAnsi="Arial"/>
                <w:sz w:val="20"/>
                <w:szCs w:val="20"/>
              </w:rPr>
            </w:r>
          </w:p>
        </w:tc>
        <w:tc>
          <w:tcPr>
            <w:tcW w:w="5385" w:type="dxa"/>
            <w:tcBorders/>
          </w:tcPr>
          <w:p>
            <w:pPr>
              <w:pStyle w:val="ConsPlusNormal"/>
              <w:widowControl w:val="false"/>
              <w:jc w:val="both"/>
              <w:rPr>
                <w:rFonts w:ascii="Arial" w:hAnsi="Arial"/>
                <w:sz w:val="20"/>
                <w:szCs w:val="20"/>
              </w:rPr>
            </w:pPr>
            <w:r>
              <w:rPr>
                <w:rFonts w:ascii="Arial" w:hAnsi="Arial"/>
                <w:sz w:val="20"/>
                <w:szCs w:val="20"/>
              </w:rPr>
              <w:t>Адрес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12"/>
                <w:szCs w:val="12"/>
              </w:rPr>
            </w:pPr>
            <w:r>
              <w:rPr>
                <w:rFonts w:ascii="Arial" w:hAnsi="Arial"/>
                <w:i/>
                <w:sz w:val="12"/>
                <w:szCs w:val="12"/>
              </w:rPr>
              <w:t>(место нахождения юридического лица)</w:t>
            </w:r>
          </w:p>
          <w:p>
            <w:pPr>
              <w:pStyle w:val="ConsPlusNormal"/>
              <w:widowControl w:val="false"/>
              <w:jc w:val="both"/>
              <w:rPr>
                <w:rFonts w:ascii="Arial" w:hAnsi="Arial"/>
                <w:sz w:val="20"/>
                <w:szCs w:val="20"/>
              </w:rPr>
            </w:pPr>
            <w:r>
              <w:rPr>
                <w:rFonts w:ascii="Arial" w:hAnsi="Arial"/>
                <w:sz w:val="20"/>
                <w:szCs w:val="20"/>
              </w:rPr>
              <w:t>Телефон заявителя: _____________________________</w:t>
            </w:r>
          </w:p>
        </w:tc>
      </w:tr>
      <w:tr>
        <w:trPr>
          <w:trHeight w:val="2082" w:hRule="atLeast"/>
        </w:trPr>
        <w:tc>
          <w:tcPr>
            <w:tcW w:w="3915" w:type="dxa"/>
            <w:tcBorders/>
          </w:tcPr>
          <w:p>
            <w:pPr>
              <w:pStyle w:val="ConsPlusNormal"/>
              <w:widowControl w:val="false"/>
              <w:rPr>
                <w:rFonts w:ascii="Arial" w:hAnsi="Arial"/>
                <w:sz w:val="20"/>
                <w:szCs w:val="20"/>
              </w:rPr>
            </w:pPr>
            <w:r>
              <w:rPr>
                <w:rFonts w:ascii="Arial" w:hAnsi="Arial"/>
                <w:sz w:val="20"/>
                <w:szCs w:val="20"/>
              </w:rPr>
            </w:r>
          </w:p>
        </w:tc>
        <w:tc>
          <w:tcPr>
            <w:tcW w:w="5385" w:type="dxa"/>
            <w:tcBorders/>
          </w:tcPr>
          <w:p>
            <w:pPr>
              <w:pStyle w:val="ConsPlusNormal"/>
              <w:widowControl w:val="false"/>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12"/>
                <w:szCs w:val="12"/>
              </w:rPr>
            </w:pPr>
            <w:r>
              <w:rPr>
                <w:rFonts w:ascii="Arial" w:hAnsi="Arial"/>
                <w:sz w:val="12"/>
                <w:szCs w:val="12"/>
              </w:rPr>
              <w:t>(</w:t>
            </w:r>
            <w:r>
              <w:rPr>
                <w:rFonts w:ascii="Arial" w:hAnsi="Arial"/>
                <w:i/>
                <w:iCs/>
                <w:sz w:val="12"/>
                <w:szCs w:val="12"/>
              </w:rPr>
              <w:t>наименование документа</w:t>
            </w:r>
            <w:r>
              <w:rPr>
                <w:rFonts w:ascii="Arial" w:hAnsi="Arial"/>
                <w:sz w:val="12"/>
                <w:szCs w:val="12"/>
              </w:rPr>
              <w:t xml:space="preserve">, </w:t>
            </w:r>
            <w:r>
              <w:rPr>
                <w:rFonts w:ascii="Arial" w:hAnsi="Arial"/>
                <w:i/>
                <w:sz w:val="12"/>
                <w:szCs w:val="12"/>
              </w:rPr>
              <w:t>серия, номер, каким органом и когда выдан документ</w:t>
            </w:r>
            <w:r>
              <w:rPr>
                <w:rFonts w:ascii="Arial" w:hAnsi="Arial"/>
                <w:sz w:val="12"/>
                <w:szCs w:val="12"/>
              </w:rPr>
              <w:t>)</w:t>
            </w:r>
          </w:p>
          <w:p>
            <w:pPr>
              <w:pStyle w:val="ConsPlusNormal"/>
              <w:widowControl w:val="false"/>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jc w:val="both"/>
              <w:rPr>
                <w:rFonts w:ascii="Arial" w:hAnsi="Arial"/>
                <w:sz w:val="20"/>
                <w:szCs w:val="20"/>
              </w:rPr>
            </w:pPr>
            <w:r>
              <w:rPr>
                <w:rFonts w:ascii="Arial" w:hAnsi="Arial"/>
                <w:sz w:val="20"/>
                <w:szCs w:val="20"/>
              </w:rPr>
              <w:t>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w:t>
            </w:r>
          </w:p>
          <w:p>
            <w:pPr>
              <w:pStyle w:val="ConsPlusNormal"/>
              <w:widowControl w:val="false"/>
              <w:jc w:val="both"/>
              <w:rPr>
                <w:rFonts w:ascii="Arial" w:hAnsi="Arial"/>
                <w:sz w:val="14"/>
                <w:szCs w:val="14"/>
              </w:rPr>
            </w:pPr>
            <w:r>
              <w:rPr>
                <w:rFonts w:ascii="Arial" w:hAnsi="Arial"/>
                <w:i/>
                <w:sz w:val="14"/>
                <w:szCs w:val="14"/>
              </w:rPr>
              <w:t>(наименование и реквизиты документа)</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Телефон представителя заявителя:</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_____________________________________________</w:t>
            </w:r>
          </w:p>
        </w:tc>
      </w:tr>
    </w:tbl>
    <w:p>
      <w:pPr>
        <w:pStyle w:val="BodyText"/>
        <w:rPr>
          <w:rFonts w:ascii="Arial" w:hAnsi="Arial"/>
          <w:sz w:val="20"/>
          <w:szCs w:val="20"/>
        </w:rPr>
      </w:pPr>
      <w:r>
        <w:rPr>
          <w:rFonts w:ascii="Arial" w:hAnsi="Arial"/>
          <w:sz w:val="20"/>
          <w:szCs w:val="20"/>
        </w:rPr>
      </w:r>
    </w:p>
    <w:tbl>
      <w:tblPr>
        <w:tblpPr w:vertAnchor="text" w:horzAnchor="margin" w:tblpXSpec="left" w:leftFromText="180" w:rightFromText="180" w:tblpY="17"/>
        <w:tblW w:w="9240"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9240"/>
      </w:tblGrid>
      <w:tr>
        <w:trPr>
          <w:trHeight w:val="1085" w:hRule="atLeast"/>
        </w:trPr>
        <w:tc>
          <w:tcPr>
            <w:tcW w:w="9240" w:type="dxa"/>
            <w:tcBorders/>
          </w:tcPr>
          <w:p>
            <w:pPr>
              <w:pStyle w:val="NormalWeb"/>
              <w:widowControl w:val="false"/>
              <w:spacing w:beforeAutospacing="0" w:before="0" w:afterAutospacing="0" w:after="0"/>
              <w:jc w:val="center"/>
              <w:rPr>
                <w:rFonts w:ascii="Arial" w:hAnsi="Arial"/>
                <w:sz w:val="20"/>
                <w:szCs w:val="20"/>
              </w:rPr>
            </w:pPr>
            <w:r>
              <w:rPr>
                <w:rFonts w:ascii="Arial" w:hAnsi="Arial"/>
                <w:b/>
                <w:bCs/>
                <w:sz w:val="20"/>
                <w:szCs w:val="20"/>
              </w:rPr>
              <w:t>Заявление</w:t>
            </w:r>
          </w:p>
          <w:p>
            <w:pPr>
              <w:pStyle w:val="NormalWeb"/>
              <w:widowControl w:val="false"/>
              <w:spacing w:beforeAutospacing="0" w:before="0" w:afterAutospacing="0" w:after="0"/>
              <w:jc w:val="center"/>
              <w:rPr>
                <w:rFonts w:ascii="Arial" w:hAnsi="Arial"/>
                <w:sz w:val="20"/>
                <w:szCs w:val="20"/>
              </w:rPr>
            </w:pPr>
            <w:r>
              <w:rPr>
                <w:rFonts w:ascii="Arial" w:hAnsi="Arial"/>
                <w:b/>
                <w:bCs/>
                <w:sz w:val="20"/>
                <w:szCs w:val="20"/>
              </w:rPr>
              <w:t>о выдаче дубликата разрешения  на право организации розничного рынка</w:t>
            </w:r>
          </w:p>
          <w:p>
            <w:pPr>
              <w:pStyle w:val="BodyText"/>
              <w:widowControl w:val="false"/>
              <w:ind w:firstLine="709"/>
              <w:jc w:val="both"/>
              <w:rPr>
                <w:rFonts w:ascii="Arial" w:hAnsi="Arial"/>
                <w:sz w:val="20"/>
                <w:szCs w:val="20"/>
              </w:rPr>
            </w:pPr>
            <w:r>
              <w:rPr>
                <w:rFonts w:ascii="Arial" w:hAnsi="Arial"/>
                <w:sz w:val="20"/>
                <w:szCs w:val="20"/>
              </w:rPr>
            </w:r>
          </w:p>
          <w:p>
            <w:pPr>
              <w:pStyle w:val="BodyText"/>
              <w:widowControl w:val="false"/>
              <w:ind w:firstLine="709"/>
              <w:jc w:val="both"/>
              <w:rPr>
                <w:rFonts w:ascii="Arial" w:hAnsi="Arial"/>
                <w:sz w:val="20"/>
                <w:szCs w:val="20"/>
              </w:rPr>
            </w:pPr>
            <w:r>
              <w:rPr>
                <w:rFonts w:ascii="Arial" w:hAnsi="Arial"/>
                <w:sz w:val="20"/>
                <w:szCs w:val="20"/>
              </w:rPr>
              <w:t xml:space="preserve">Прошу выдать дубликат разрешения на право организации розничного рынка                                             от «___» ____________ 20_____ г. № _________________, выданного ___________________________________________________________________________________________________________________________________________________________________ </w:t>
            </w:r>
          </w:p>
          <w:p>
            <w:pPr>
              <w:pStyle w:val="BodyText"/>
              <w:widowControl w:val="false"/>
              <w:jc w:val="center"/>
              <w:rPr>
                <w:rFonts w:ascii="Arial" w:hAnsi="Arial"/>
                <w:sz w:val="20"/>
                <w:szCs w:val="20"/>
              </w:rPr>
            </w:pPr>
            <w:r>
              <w:rPr>
                <w:rFonts w:ascii="Arial" w:hAnsi="Arial"/>
                <w:i/>
                <w:iCs/>
                <w:sz w:val="20"/>
                <w:szCs w:val="20"/>
              </w:rPr>
              <w:t xml:space="preserve">(наименование органа местного самоуправления, выдавшего разрешение) </w:t>
            </w:r>
            <w:r>
              <w:rPr>
                <w:rFonts w:ascii="Arial" w:hAnsi="Arial"/>
                <w:sz w:val="20"/>
                <w:szCs w:val="20"/>
              </w:rPr>
              <w:t xml:space="preserve"> </w:t>
            </w:r>
          </w:p>
          <w:p>
            <w:pPr>
              <w:pStyle w:val="BodyText"/>
              <w:widowControl w:val="false"/>
              <w:jc w:val="both"/>
              <w:rPr>
                <w:rFonts w:ascii="Arial" w:hAnsi="Arial"/>
                <w:sz w:val="20"/>
                <w:szCs w:val="20"/>
              </w:rPr>
            </w:pPr>
            <w:r>
              <w:rPr>
                <w:rFonts w:ascii="Arial" w:hAnsi="Arial"/>
                <w:sz w:val="20"/>
                <w:szCs w:val="20"/>
              </w:rPr>
              <w:t xml:space="preserve">причина выдачи_____________________________________________________________________                   </w:t>
            </w:r>
            <w:r>
              <w:rPr>
                <w:rFonts w:ascii="Arial" w:hAnsi="Arial"/>
                <w:i/>
                <w:iCs/>
                <w:sz w:val="20"/>
                <w:szCs w:val="20"/>
              </w:rPr>
              <w:t xml:space="preserve">                </w:t>
            </w:r>
          </w:p>
        </w:tc>
      </w:tr>
      <w:tr>
        <w:trPr>
          <w:trHeight w:val="450" w:hRule="atLeast"/>
        </w:trPr>
        <w:tc>
          <w:tcPr>
            <w:tcW w:w="9240" w:type="dxa"/>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Результат предоставления Услуги прошу (указать один из перечисленных способов):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36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443"/>
        <w:gridCol w:w="917"/>
      </w:tblGrid>
      <w:tr>
        <w:trPr>
          <w:trHeight w:val="452" w:hRule="atLeast"/>
        </w:trPr>
        <w:tc>
          <w:tcPr>
            <w:tcW w:w="8443"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917"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r>
        <w:trPr/>
        <w:tc>
          <w:tcPr>
            <w:tcW w:w="8443"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917"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w:t>
      </w:r>
      <w:r>
        <w:rPr>
          <w:rFonts w:ascii="Arial" w:hAnsi="Arial"/>
          <w:sz w:val="20"/>
          <w:szCs w:val="20"/>
        </w:rPr>
        <w:t xml:space="preserve">Прошу проинформировать меня о ходе предоставления Услуги путем (указать):   </w:t>
      </w:r>
    </w:p>
    <w:tbl>
      <w:tblPr>
        <w:tblW w:w="936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443"/>
        <w:gridCol w:w="917"/>
      </w:tblGrid>
      <w:tr>
        <w:trPr/>
        <w:tc>
          <w:tcPr>
            <w:tcW w:w="8443"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Направление сообщения в личный кабинет на Едином портале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9450"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5320"/>
        <w:gridCol w:w="2895"/>
      </w:tblGrid>
      <w:tr>
        <w:trPr>
          <w:trHeight w:val="568" w:hRule="atLeast"/>
        </w:trPr>
        <w:tc>
          <w:tcPr>
            <w:tcW w:w="123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 </w:t>
            </w:r>
            <w:r>
              <w:rPr>
                <w:rFonts w:ascii="Arial" w:hAnsi="Arial"/>
                <w:i/>
                <w:sz w:val="20"/>
                <w:szCs w:val="20"/>
              </w:rPr>
              <w:t xml:space="preserve">(дата) </w:t>
            </w:r>
          </w:p>
        </w:tc>
        <w:tc>
          <w:tcPr>
            <w:tcW w:w="5320"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2895"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М.П. </w:t>
      </w:r>
      <w:r>
        <w:rPr>
          <w:rFonts w:ascii="Arial" w:hAnsi="Arial"/>
          <w:i/>
          <w:sz w:val="20"/>
          <w:szCs w:val="20"/>
        </w:rPr>
        <w:t>(при наличии)</w:t>
      </w:r>
    </w:p>
    <w:p>
      <w:pPr>
        <w:pStyle w:val="NoSpacing"/>
        <w:numPr>
          <w:ilvl w:val="0"/>
          <w:numId w:val="0"/>
        </w:numPr>
        <w:spacing w:before="0" w:after="0"/>
        <w:ind w:hanging="0" w:start="6237"/>
        <w:jc w:val="end"/>
        <w:outlineLvl w:val="2"/>
        <w:rPr>
          <w:rFonts w:ascii="Arial" w:hAnsi="Arial"/>
          <w:sz w:val="20"/>
          <w:szCs w:val="20"/>
        </w:rPr>
      </w:pPr>
      <w:r>
        <w:rPr>
          <w:rFonts w:ascii="Arial" w:hAnsi="Arial"/>
          <w:sz w:val="20"/>
          <w:szCs w:val="20"/>
        </w:rPr>
      </w:r>
    </w:p>
    <w:p>
      <w:pPr>
        <w:pStyle w:val="NoSpacing"/>
        <w:numPr>
          <w:ilvl w:val="0"/>
          <w:numId w:val="0"/>
        </w:numPr>
        <w:spacing w:before="0" w:after="0"/>
        <w:ind w:hanging="0" w:start="6237"/>
        <w:jc w:val="end"/>
        <w:outlineLvl w:val="2"/>
        <w:rPr>
          <w:rFonts w:ascii="Arial" w:hAnsi="Arial"/>
          <w:sz w:val="20"/>
          <w:szCs w:val="20"/>
        </w:rPr>
      </w:pPr>
      <w:r>
        <w:rPr>
          <w:rFonts w:ascii="Arial" w:hAnsi="Arial"/>
          <w:sz w:val="20"/>
          <w:szCs w:val="20"/>
        </w:rPr>
      </w:r>
    </w:p>
    <w:p>
      <w:pPr>
        <w:pStyle w:val="NoSpacing"/>
        <w:numPr>
          <w:ilvl w:val="0"/>
          <w:numId w:val="0"/>
        </w:numPr>
        <w:spacing w:before="0" w:after="0"/>
        <w:ind w:hanging="0" w:start="6237"/>
        <w:jc w:val="end"/>
        <w:outlineLvl w:val="2"/>
        <w:rPr>
          <w:rFonts w:ascii="Arial" w:hAnsi="Arial"/>
          <w:sz w:val="20"/>
          <w:szCs w:val="20"/>
        </w:rPr>
      </w:pPr>
      <w:r>
        <w:rPr>
          <w:rFonts w:ascii="Arial" w:hAnsi="Arial"/>
          <w:sz w:val="20"/>
          <w:szCs w:val="20"/>
        </w:rPr>
        <w:t>ФОРМА 6</w:t>
      </w:r>
    </w:p>
    <w:p>
      <w:pPr>
        <w:pStyle w:val="Normal"/>
        <w:rPr>
          <w:rFonts w:ascii="Arial" w:hAnsi="Arial"/>
          <w:sz w:val="20"/>
          <w:szCs w:val="20"/>
        </w:rPr>
      </w:pPr>
      <w:r>
        <w:rPr>
          <w:rFonts w:ascii="Arial" w:hAnsi="Arial"/>
          <w:sz w:val="20"/>
          <w:szCs w:val="20"/>
        </w:rPr>
      </w:r>
    </w:p>
    <w:tbl>
      <w:tblPr>
        <w:tblW w:w="930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690"/>
        <w:gridCol w:w="5610"/>
      </w:tblGrid>
      <w:tr>
        <w:trPr>
          <w:trHeight w:val="2203"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610" w:type="dxa"/>
            <w:tcBorders/>
          </w:tcPr>
          <w:p>
            <w:pPr>
              <w:pStyle w:val="ConsPlusNormal"/>
              <w:widowControl w:val="false"/>
              <w:rPr>
                <w:rFonts w:ascii="Arial" w:hAnsi="Arial"/>
                <w:sz w:val="20"/>
                <w:szCs w:val="20"/>
              </w:rPr>
            </w:pPr>
            <w:r>
              <w:rPr>
                <w:rFonts w:ascii="Arial" w:hAnsi="Arial"/>
                <w:sz w:val="20"/>
                <w:szCs w:val="20"/>
              </w:rPr>
              <w:t>Главе местного самоуправления _______________________________________________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От ____________________________________________</w:t>
            </w:r>
          </w:p>
          <w:p>
            <w:pPr>
              <w:pStyle w:val="ConsPlusNormal"/>
              <w:widowControl w:val="false"/>
              <w:ind w:hanging="0" w:end="-64"/>
              <w:jc w:val="both"/>
              <w:rPr>
                <w:rFonts w:ascii="Arial" w:hAnsi="Arial"/>
                <w:sz w:val="20"/>
                <w:szCs w:val="20"/>
              </w:rPr>
            </w:pPr>
            <w:r>
              <w:rPr>
                <w:rFonts w:ascii="Arial" w:hAnsi="Arial"/>
                <w:i/>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12"/>
                <w:szCs w:val="12"/>
              </w:rPr>
            </w:pPr>
            <w:r>
              <w:rPr>
                <w:rFonts w:ascii="Arial" w:hAnsi="Arial"/>
                <w:i/>
                <w:sz w:val="12"/>
                <w:szCs w:val="12"/>
              </w:rPr>
              <w:t>(полное наименование, организационно-правовая форма, сведения о государственной регистрации юридического лица, ОГРН, КПП)</w:t>
            </w:r>
          </w:p>
        </w:tc>
      </w:tr>
      <w:tr>
        <w:trPr>
          <w:trHeight w:val="1058"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610" w:type="dxa"/>
            <w:tcBorders/>
          </w:tcPr>
          <w:p>
            <w:pPr>
              <w:pStyle w:val="ConsPlusNormal"/>
              <w:widowControl w:val="false"/>
              <w:jc w:val="both"/>
              <w:rPr>
                <w:rFonts w:ascii="Arial" w:hAnsi="Arial"/>
                <w:sz w:val="20"/>
                <w:szCs w:val="20"/>
              </w:rPr>
            </w:pPr>
            <w:r>
              <w:rPr>
                <w:rFonts w:ascii="Arial" w:hAnsi="Arial"/>
                <w:sz w:val="20"/>
                <w:szCs w:val="20"/>
              </w:rPr>
              <w:t>Адрес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i/>
                <w:sz w:val="20"/>
                <w:szCs w:val="20"/>
              </w:rPr>
              <w:t>(место нахождения юридического лица)</w:t>
            </w:r>
          </w:p>
          <w:p>
            <w:pPr>
              <w:pStyle w:val="ConsPlusNormal"/>
              <w:widowControl w:val="false"/>
              <w:jc w:val="both"/>
              <w:rPr>
                <w:rFonts w:ascii="Arial" w:hAnsi="Arial"/>
                <w:sz w:val="20"/>
                <w:szCs w:val="20"/>
              </w:rPr>
            </w:pPr>
            <w:r>
              <w:rPr>
                <w:rFonts w:ascii="Arial" w:hAnsi="Arial"/>
                <w:sz w:val="20"/>
                <w:szCs w:val="20"/>
              </w:rPr>
              <w:t>Телефон заявителя: _____________________________</w:t>
            </w:r>
          </w:p>
        </w:tc>
      </w:tr>
      <w:tr>
        <w:trPr>
          <w:trHeight w:val="2082" w:hRule="atLeast"/>
        </w:trPr>
        <w:tc>
          <w:tcPr>
            <w:tcW w:w="3690" w:type="dxa"/>
            <w:tcBorders/>
          </w:tcPr>
          <w:p>
            <w:pPr>
              <w:pStyle w:val="ConsPlusNormal"/>
              <w:widowControl w:val="false"/>
              <w:rPr>
                <w:rFonts w:ascii="Arial" w:hAnsi="Arial"/>
                <w:sz w:val="20"/>
                <w:szCs w:val="20"/>
              </w:rPr>
            </w:pPr>
            <w:r>
              <w:rPr>
                <w:rFonts w:ascii="Arial" w:hAnsi="Arial"/>
                <w:sz w:val="20"/>
                <w:szCs w:val="20"/>
              </w:rPr>
            </w:r>
          </w:p>
        </w:tc>
        <w:tc>
          <w:tcPr>
            <w:tcW w:w="5610" w:type="dxa"/>
            <w:tcBorders/>
          </w:tcPr>
          <w:p>
            <w:pPr>
              <w:pStyle w:val="ConsPlusNormal"/>
              <w:widowControl w:val="false"/>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_______________________________________________</w:t>
            </w:r>
          </w:p>
          <w:p>
            <w:pPr>
              <w:pStyle w:val="ConsPlusNormal"/>
              <w:widowControl w:val="false"/>
              <w:jc w:val="both"/>
              <w:rPr>
                <w:rFonts w:ascii="Arial" w:hAnsi="Arial"/>
                <w:sz w:val="20"/>
                <w:szCs w:val="20"/>
              </w:rPr>
            </w:pPr>
            <w:r>
              <w:rPr>
                <w:rFonts w:ascii="Arial" w:hAnsi="Arial"/>
                <w:sz w:val="20"/>
                <w:szCs w:val="20"/>
              </w:rPr>
              <w:t>(</w:t>
            </w:r>
            <w:r>
              <w:rPr>
                <w:rFonts w:ascii="Arial" w:hAnsi="Arial"/>
                <w:i/>
                <w:iCs/>
                <w:sz w:val="20"/>
                <w:szCs w:val="20"/>
              </w:rPr>
              <w:t>наименование документа</w:t>
            </w:r>
            <w:r>
              <w:rPr>
                <w:rFonts w:ascii="Arial" w:hAnsi="Arial"/>
                <w:sz w:val="20"/>
                <w:szCs w:val="20"/>
              </w:rPr>
              <w:t xml:space="preserve">, </w:t>
            </w:r>
            <w:r>
              <w:rPr>
                <w:rFonts w:ascii="Arial" w:hAnsi="Arial"/>
                <w:i/>
                <w:sz w:val="20"/>
                <w:szCs w:val="20"/>
              </w:rPr>
              <w:t>серия, номер, каким органом и когда выдан документ</w:t>
            </w:r>
            <w:r>
              <w:rPr>
                <w:rFonts w:ascii="Arial" w:hAnsi="Arial"/>
                <w:sz w:val="20"/>
                <w:szCs w:val="20"/>
              </w:rPr>
              <w:t>)</w:t>
            </w:r>
          </w:p>
          <w:p>
            <w:pPr>
              <w:pStyle w:val="ConsPlusNormal"/>
              <w:widowControl w:val="false"/>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jc w:val="both"/>
              <w:rPr>
                <w:rFonts w:ascii="Arial" w:hAnsi="Arial"/>
                <w:sz w:val="20"/>
                <w:szCs w:val="20"/>
              </w:rPr>
            </w:pPr>
            <w:r>
              <w:rPr>
                <w:rFonts w:ascii="Arial" w:hAnsi="Arial"/>
                <w:sz w:val="20"/>
                <w:szCs w:val="20"/>
              </w:rPr>
              <w:t>представителя заявителя:</w:t>
            </w:r>
          </w:p>
          <w:p>
            <w:pPr>
              <w:pStyle w:val="ConsPlusNormal"/>
              <w:widowControl w:val="false"/>
              <w:jc w:val="both"/>
              <w:rPr>
                <w:rFonts w:ascii="Arial" w:hAnsi="Arial"/>
                <w:sz w:val="20"/>
                <w:szCs w:val="20"/>
              </w:rPr>
            </w:pPr>
            <w:r>
              <w:rPr>
                <w:rFonts w:ascii="Arial" w:hAnsi="Arial"/>
                <w:sz w:val="20"/>
                <w:szCs w:val="20"/>
              </w:rPr>
              <w:t>________________________________________________</w:t>
            </w:r>
          </w:p>
          <w:p>
            <w:pPr>
              <w:pStyle w:val="ConsPlusNormal"/>
              <w:widowControl w:val="false"/>
              <w:jc w:val="both"/>
              <w:rPr>
                <w:rFonts w:ascii="Arial" w:hAnsi="Arial"/>
                <w:sz w:val="20"/>
                <w:szCs w:val="20"/>
              </w:rPr>
            </w:pPr>
            <w:r>
              <w:rPr>
                <w:rFonts w:ascii="Arial" w:hAnsi="Arial"/>
                <w:sz w:val="20"/>
                <w:szCs w:val="20"/>
              </w:rPr>
              <w:t>________________________________________________</w:t>
            </w:r>
          </w:p>
          <w:p>
            <w:pPr>
              <w:pStyle w:val="ConsPlusNormal"/>
              <w:widowControl w:val="false"/>
              <w:jc w:val="both"/>
              <w:rPr>
                <w:rFonts w:ascii="Arial" w:hAnsi="Arial"/>
                <w:sz w:val="20"/>
                <w:szCs w:val="20"/>
              </w:rPr>
            </w:pPr>
            <w:r>
              <w:rPr>
                <w:rFonts w:ascii="Arial" w:hAnsi="Arial"/>
                <w:i/>
                <w:sz w:val="20"/>
                <w:szCs w:val="20"/>
              </w:rPr>
              <w:t>(наименование и реквизиты документа)</w:t>
            </w:r>
          </w:p>
          <w:p>
            <w:pPr>
              <w:pStyle w:val="Normal"/>
              <w:widowControl w:val="false"/>
              <w:tabs>
                <w:tab w:val="clear" w:pos="1134"/>
                <w:tab w:val="left" w:pos="1710" w:leader="none"/>
              </w:tabs>
              <w:jc w:val="both"/>
              <w:rPr>
                <w:rFonts w:ascii="Arial" w:hAnsi="Arial"/>
                <w:sz w:val="20"/>
                <w:szCs w:val="20"/>
              </w:rPr>
            </w:pPr>
            <w:r>
              <w:rPr>
                <w:rFonts w:ascii="Arial" w:hAnsi="Arial"/>
                <w:sz w:val="20"/>
                <w:szCs w:val="20"/>
                <w:lang w:eastAsia="ru-RU"/>
              </w:rPr>
              <w:t>Телефон представителя заявителя: _________________</w:t>
            </w:r>
          </w:p>
        </w:tc>
      </w:tr>
    </w:tbl>
    <w:p>
      <w:pPr>
        <w:pStyle w:val="BodyText"/>
        <w:rPr>
          <w:rFonts w:ascii="Arial" w:hAnsi="Arial"/>
          <w:sz w:val="20"/>
          <w:szCs w:val="20"/>
        </w:rPr>
      </w:pPr>
      <w:r>
        <w:rPr>
          <w:rFonts w:ascii="Arial" w:hAnsi="Arial"/>
          <w:sz w:val="20"/>
          <w:szCs w:val="20"/>
        </w:rPr>
      </w:r>
    </w:p>
    <w:tbl>
      <w:tblPr>
        <w:tblpPr w:vertAnchor="text" w:horzAnchor="margin" w:tblpXSpec="left" w:leftFromText="180" w:rightFromText="180" w:tblpY="17"/>
        <w:tblW w:w="9180"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9180"/>
      </w:tblGrid>
      <w:tr>
        <w:trPr>
          <w:trHeight w:val="1085" w:hRule="atLeast"/>
        </w:trPr>
        <w:tc>
          <w:tcPr>
            <w:tcW w:w="9180" w:type="dxa"/>
            <w:tcBorders/>
          </w:tcPr>
          <w:p>
            <w:pPr>
              <w:pStyle w:val="NormalWeb"/>
              <w:widowControl w:val="false"/>
              <w:spacing w:beforeAutospacing="0" w:before="0" w:afterAutospacing="0" w:after="0"/>
              <w:jc w:val="center"/>
              <w:rPr>
                <w:rFonts w:ascii="Arial" w:hAnsi="Arial"/>
                <w:sz w:val="20"/>
                <w:szCs w:val="20"/>
              </w:rPr>
            </w:pPr>
            <w:r>
              <w:rPr>
                <w:rFonts w:ascii="Arial" w:hAnsi="Arial"/>
                <w:b/>
                <w:bCs/>
                <w:sz w:val="20"/>
                <w:szCs w:val="20"/>
              </w:rPr>
              <w:t>Заявление об исправлении</w:t>
            </w:r>
            <w:r>
              <w:rPr>
                <w:rFonts w:eastAsia="Calibri" w:ascii="Arial" w:hAnsi="Arial"/>
                <w:b/>
                <w:bCs/>
                <w:sz w:val="20"/>
                <w:szCs w:val="20"/>
              </w:rPr>
              <w:t xml:space="preserve"> допущенных опечаток и ошибок </w:t>
            </w:r>
          </w:p>
          <w:p>
            <w:pPr>
              <w:pStyle w:val="NormalWeb"/>
              <w:widowControl w:val="false"/>
              <w:spacing w:beforeAutospacing="0" w:before="0" w:afterAutospacing="0" w:after="0"/>
              <w:jc w:val="center"/>
              <w:rPr>
                <w:rFonts w:ascii="Arial" w:hAnsi="Arial"/>
                <w:sz w:val="20"/>
                <w:szCs w:val="20"/>
              </w:rPr>
            </w:pPr>
            <w:r>
              <w:rPr>
                <w:rFonts w:eastAsia="Calibri" w:ascii="Arial" w:hAnsi="Arial"/>
                <w:b/>
                <w:bCs/>
                <w:sz w:val="20"/>
                <w:szCs w:val="20"/>
              </w:rPr>
              <w:t>в документах, выданных по результатам предоставления Услуги</w:t>
            </w:r>
          </w:p>
          <w:p>
            <w:pPr>
              <w:pStyle w:val="BodyText"/>
              <w:widowControl w:val="false"/>
              <w:ind w:firstLine="709"/>
              <w:jc w:val="both"/>
              <w:rPr>
                <w:rFonts w:ascii="Arial" w:hAnsi="Arial"/>
                <w:sz w:val="20"/>
                <w:szCs w:val="20"/>
              </w:rPr>
            </w:pPr>
            <w:r>
              <w:rPr>
                <w:rFonts w:ascii="Arial" w:hAnsi="Arial"/>
                <w:sz w:val="20"/>
                <w:szCs w:val="20"/>
              </w:rPr>
            </w:r>
          </w:p>
          <w:p>
            <w:pPr>
              <w:pStyle w:val="BodyText"/>
              <w:widowControl w:val="false"/>
              <w:ind w:firstLine="709"/>
              <w:jc w:val="both"/>
              <w:rPr>
                <w:rFonts w:ascii="Arial" w:hAnsi="Arial"/>
                <w:sz w:val="20"/>
                <w:szCs w:val="20"/>
              </w:rPr>
            </w:pPr>
            <w:r>
              <w:rPr>
                <w:rFonts w:ascii="Arial" w:hAnsi="Arial"/>
                <w:sz w:val="20"/>
                <w:szCs w:val="20"/>
              </w:rPr>
              <w:t>Прошу исправить следующие опечатки и ошибки в  разрешении на право организации розничного рынка от «___» ____________ 20_____ г. № _________________, выданного __________________________________________________________________________________</w:t>
            </w:r>
          </w:p>
          <w:p>
            <w:pPr>
              <w:pStyle w:val="BodyText"/>
              <w:widowControl w:val="false"/>
              <w:jc w:val="center"/>
              <w:rPr>
                <w:rFonts w:ascii="Arial" w:hAnsi="Arial"/>
                <w:sz w:val="20"/>
                <w:szCs w:val="20"/>
              </w:rPr>
            </w:pPr>
            <w:r>
              <w:rPr>
                <w:rFonts w:ascii="Arial" w:hAnsi="Arial"/>
                <w:i/>
                <w:iCs/>
                <w:sz w:val="20"/>
                <w:szCs w:val="20"/>
              </w:rPr>
              <w:t xml:space="preserve">(наименование органа местного самоуправления, выдавшего разрешение) </w:t>
            </w:r>
            <w:r>
              <w:rPr>
                <w:rFonts w:ascii="Arial" w:hAnsi="Arial"/>
                <w:sz w:val="20"/>
                <w:szCs w:val="20"/>
              </w:rPr>
              <w:t xml:space="preserve">                  </w:t>
            </w:r>
            <w:r>
              <w:rPr>
                <w:rFonts w:ascii="Arial" w:hAnsi="Arial"/>
                <w:i/>
                <w:iCs/>
                <w:sz w:val="20"/>
                <w:szCs w:val="20"/>
              </w:rPr>
              <w:t xml:space="preserve">                </w:t>
            </w:r>
          </w:p>
          <w:p>
            <w:pPr>
              <w:pStyle w:val="BodyText"/>
              <w:widowControl w:val="false"/>
              <w:ind w:firstLine="540"/>
              <w:jc w:val="both"/>
              <w:rPr>
                <w:rFonts w:ascii="Arial" w:hAnsi="Arial"/>
                <w:i/>
                <w:iCs/>
                <w:sz w:val="20"/>
                <w:szCs w:val="20"/>
              </w:rPr>
            </w:pPr>
            <w:r>
              <w:rPr>
                <w:rFonts w:ascii="Arial" w:hAnsi="Arial"/>
                <w:i/>
                <w:iCs/>
                <w:sz w:val="20"/>
                <w:szCs w:val="20"/>
              </w:rPr>
            </w:r>
          </w:p>
          <w:tbl>
            <w:tblPr>
              <w:tblW w:w="901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67"/>
              <w:gridCol w:w="3074"/>
              <w:gridCol w:w="3781"/>
              <w:gridCol w:w="1593"/>
            </w:tblGrid>
            <w:tr>
              <w:trPr>
                <w:trHeight w:val="735" w:hRule="atLeast"/>
              </w:trPr>
              <w:tc>
                <w:tcPr>
                  <w:tcW w:w="567" w:type="dxa"/>
                  <w:tcBorders>
                    <w:top w:val="single" w:sz="4" w:space="0" w:color="000000"/>
                    <w:start w:val="single" w:sz="4" w:space="0" w:color="000000"/>
                    <w:bottom w:val="single" w:sz="4" w:space="0" w:color="000000"/>
                    <w:end w:val="single" w:sz="4" w:space="0" w:color="000000"/>
                  </w:tcBorders>
                </w:tcPr>
                <w:p>
                  <w:pPr>
                    <w:pStyle w:val="Standard"/>
                    <w:widowControl w:val="false"/>
                    <w:jc w:val="both"/>
                    <w:rPr>
                      <w:rFonts w:ascii="Arial" w:hAnsi="Arial"/>
                      <w:sz w:val="20"/>
                      <w:szCs w:val="20"/>
                    </w:rPr>
                  </w:pPr>
                  <w:r>
                    <w:rPr>
                      <w:rFonts w:cs="Times New Roman" w:ascii="Arial" w:hAnsi="Arial"/>
                      <w:sz w:val="20"/>
                      <w:szCs w:val="20"/>
                      <w:lang w:eastAsia="ru-RU"/>
                    </w:rPr>
                    <w:t>№</w:t>
                  </w:r>
                </w:p>
              </w:tc>
              <w:tc>
                <w:tcPr>
                  <w:tcW w:w="3074" w:type="dxa"/>
                  <w:tcBorders>
                    <w:top w:val="single" w:sz="4" w:space="0" w:color="000000"/>
                    <w:start w:val="single" w:sz="4" w:space="0" w:color="000000"/>
                    <w:bottom w:val="single" w:sz="4" w:space="0" w:color="000000"/>
                    <w:end w:val="single" w:sz="4" w:space="0" w:color="000000"/>
                  </w:tcBorders>
                </w:tcPr>
                <w:p>
                  <w:pPr>
                    <w:pStyle w:val="BodyText"/>
                    <w:widowControl w:val="false"/>
                    <w:jc w:val="both"/>
                    <w:rPr>
                      <w:rFonts w:ascii="Arial" w:hAnsi="Arial"/>
                      <w:sz w:val="20"/>
                      <w:szCs w:val="20"/>
                    </w:rPr>
                  </w:pPr>
                  <w:r>
                    <w:rPr>
                      <w:rFonts w:ascii="Arial" w:hAnsi="Arial"/>
                      <w:sz w:val="20"/>
                      <w:szCs w:val="20"/>
                    </w:rPr>
                    <w:t>Данные (сведения), указанные в разрешении на право организации розничного рынка</w:t>
                  </w:r>
                </w:p>
              </w:tc>
              <w:tc>
                <w:tcPr>
                  <w:tcW w:w="3781" w:type="dxa"/>
                  <w:tcBorders>
                    <w:top w:val="single" w:sz="4" w:space="0" w:color="000000"/>
                    <w:start w:val="single" w:sz="4" w:space="0" w:color="000000"/>
                    <w:bottom w:val="single" w:sz="4" w:space="0" w:color="000000"/>
                    <w:end w:val="single" w:sz="4" w:space="0" w:color="000000"/>
                  </w:tcBorders>
                </w:tcPr>
                <w:p>
                  <w:pPr>
                    <w:pStyle w:val="BodyText"/>
                    <w:widowControl w:val="false"/>
                    <w:jc w:val="both"/>
                    <w:rPr>
                      <w:rFonts w:ascii="Arial" w:hAnsi="Arial"/>
                      <w:sz w:val="20"/>
                      <w:szCs w:val="20"/>
                    </w:rPr>
                  </w:pPr>
                  <w:r>
                    <w:rPr>
                      <w:rFonts w:ascii="Arial" w:hAnsi="Arial"/>
                      <w:sz w:val="20"/>
                      <w:szCs w:val="20"/>
                    </w:rPr>
                    <w:t>Данные (сведения), которые необходимо указать в разрешении на право организации розничного рынка</w:t>
                  </w:r>
                </w:p>
              </w:tc>
              <w:tc>
                <w:tcPr>
                  <w:tcW w:w="1593" w:type="dxa"/>
                  <w:tcBorders>
                    <w:top w:val="single" w:sz="4" w:space="0" w:color="000000"/>
                    <w:start w:val="single" w:sz="4" w:space="0" w:color="000000"/>
                    <w:bottom w:val="single" w:sz="4" w:space="0" w:color="000000"/>
                    <w:end w:val="single" w:sz="4" w:space="0" w:color="000000"/>
                  </w:tcBorders>
                </w:tcPr>
                <w:p>
                  <w:pPr>
                    <w:pStyle w:val="Standard"/>
                    <w:widowControl w:val="false"/>
                    <w:jc w:val="both"/>
                    <w:rPr>
                      <w:rFonts w:ascii="Arial" w:hAnsi="Arial"/>
                      <w:sz w:val="20"/>
                      <w:szCs w:val="20"/>
                    </w:rPr>
                  </w:pPr>
                  <w:r>
                    <w:rPr>
                      <w:rFonts w:cs="Times New Roman" w:ascii="Arial" w:hAnsi="Arial"/>
                      <w:sz w:val="20"/>
                      <w:szCs w:val="20"/>
                      <w:lang w:eastAsia="ru-RU"/>
                    </w:rPr>
                    <w:t xml:space="preserve">Обоснование </w:t>
                  </w:r>
                </w:p>
              </w:tc>
            </w:tr>
            <w:tr>
              <w:trPr>
                <w:trHeight w:val="788" w:hRule="atLeast"/>
              </w:trPr>
              <w:tc>
                <w:tcPr>
                  <w:tcW w:w="567" w:type="dxa"/>
                  <w:tcBorders>
                    <w:top w:val="single" w:sz="4" w:space="0" w:color="000000"/>
                    <w:start w:val="single" w:sz="4" w:space="0" w:color="000000"/>
                    <w:bottom w:val="single" w:sz="4" w:space="0" w:color="000000"/>
                    <w:end w:val="single" w:sz="4" w:space="0" w:color="000000"/>
                  </w:tcBorders>
                </w:tcPr>
                <w:p>
                  <w:pPr>
                    <w:pStyle w:val="Standard"/>
                    <w:widowControl w:val="false"/>
                    <w:jc w:val="both"/>
                    <w:rPr>
                      <w:rFonts w:ascii="Arial" w:hAnsi="Arial"/>
                      <w:sz w:val="20"/>
                      <w:szCs w:val="20"/>
                    </w:rPr>
                  </w:pPr>
                  <w:r>
                    <w:rPr>
                      <w:rFonts w:cs="Times New Roman" w:ascii="Arial" w:hAnsi="Arial"/>
                      <w:sz w:val="20"/>
                      <w:szCs w:val="20"/>
                      <w:lang w:eastAsia="ru-RU"/>
                    </w:rPr>
                    <w:t>1.</w:t>
                  </w:r>
                </w:p>
              </w:tc>
              <w:tc>
                <w:tcPr>
                  <w:tcW w:w="3074" w:type="dxa"/>
                  <w:tcBorders>
                    <w:top w:val="single" w:sz="4" w:space="0" w:color="000000"/>
                    <w:start w:val="single" w:sz="4" w:space="0" w:color="000000"/>
                    <w:bottom w:val="single" w:sz="4" w:space="0" w:color="000000"/>
                    <w:end w:val="single" w:sz="4" w:space="0" w:color="000000"/>
                  </w:tcBorders>
                </w:tcPr>
                <w:p>
                  <w:pPr>
                    <w:pStyle w:val="Standard"/>
                    <w:widowControl w:val="false"/>
                    <w:jc w:val="both"/>
                    <w:rPr>
                      <w:rFonts w:ascii="Arial" w:hAnsi="Arial" w:cs="Times New Roman"/>
                      <w:sz w:val="20"/>
                      <w:szCs w:val="20"/>
                      <w:lang w:eastAsia="ru-RU"/>
                    </w:rPr>
                  </w:pPr>
                  <w:r>
                    <w:rPr>
                      <w:rFonts w:cs="Times New Roman" w:ascii="Arial" w:hAnsi="Arial"/>
                      <w:sz w:val="20"/>
                      <w:szCs w:val="20"/>
                      <w:lang w:eastAsia="ru-RU"/>
                    </w:rPr>
                  </w:r>
                </w:p>
              </w:tc>
              <w:tc>
                <w:tcPr>
                  <w:tcW w:w="3781" w:type="dxa"/>
                  <w:tcBorders>
                    <w:top w:val="single" w:sz="4" w:space="0" w:color="000000"/>
                    <w:start w:val="single" w:sz="4" w:space="0" w:color="000000"/>
                    <w:bottom w:val="single" w:sz="4" w:space="0" w:color="000000"/>
                    <w:end w:val="single" w:sz="4" w:space="0" w:color="000000"/>
                  </w:tcBorders>
                </w:tcPr>
                <w:p>
                  <w:pPr>
                    <w:pStyle w:val="Standard"/>
                    <w:widowControl w:val="false"/>
                    <w:jc w:val="both"/>
                    <w:rPr>
                      <w:rFonts w:ascii="Arial" w:hAnsi="Arial" w:cs="Times New Roman"/>
                      <w:sz w:val="20"/>
                      <w:szCs w:val="20"/>
                      <w:lang w:eastAsia="ru-RU"/>
                    </w:rPr>
                  </w:pPr>
                  <w:r>
                    <w:rPr>
                      <w:rFonts w:cs="Times New Roman" w:ascii="Arial" w:hAnsi="Arial"/>
                      <w:sz w:val="20"/>
                      <w:szCs w:val="20"/>
                      <w:lang w:eastAsia="ru-RU"/>
                    </w:rPr>
                  </w:r>
                </w:p>
              </w:tc>
              <w:tc>
                <w:tcPr>
                  <w:tcW w:w="1593" w:type="dxa"/>
                  <w:tcBorders>
                    <w:top w:val="single" w:sz="4" w:space="0" w:color="000000"/>
                    <w:start w:val="single" w:sz="4" w:space="0" w:color="000000"/>
                    <w:bottom w:val="single" w:sz="4" w:space="0" w:color="000000"/>
                    <w:end w:val="single" w:sz="4" w:space="0" w:color="000000"/>
                  </w:tcBorders>
                </w:tcPr>
                <w:p>
                  <w:pPr>
                    <w:pStyle w:val="Standard"/>
                    <w:widowControl w:val="false"/>
                    <w:jc w:val="both"/>
                    <w:rPr>
                      <w:rFonts w:ascii="Arial" w:hAnsi="Arial" w:cs="Times New Roman"/>
                      <w:sz w:val="20"/>
                      <w:szCs w:val="20"/>
                      <w:lang w:eastAsia="ru-RU"/>
                    </w:rPr>
                  </w:pPr>
                  <w:r>
                    <w:rPr>
                      <w:rFonts w:cs="Times New Roman" w:ascii="Arial" w:hAnsi="Arial"/>
                      <w:sz w:val="20"/>
                      <w:szCs w:val="20"/>
                      <w:lang w:eastAsia="ru-RU"/>
                    </w:rPr>
                  </w:r>
                </w:p>
              </w:tc>
            </w:tr>
          </w:tbl>
          <w:p>
            <w:pPr>
              <w:pStyle w:val="BodyText"/>
              <w:widowControl w:val="false"/>
              <w:jc w:val="both"/>
              <w:rPr>
                <w:rFonts w:ascii="Arial" w:hAnsi="Arial"/>
                <w:sz w:val="20"/>
                <w:szCs w:val="20"/>
              </w:rPr>
            </w:pPr>
            <w:r>
              <w:rPr>
                <w:rFonts w:ascii="Arial" w:hAnsi="Arial"/>
                <w:sz w:val="20"/>
                <w:szCs w:val="20"/>
              </w:rPr>
              <w:t>и выдать разрешение на право организации розничного рынка с указанием верных данных.</w:t>
            </w:r>
          </w:p>
        </w:tc>
      </w:tr>
      <w:tr>
        <w:trPr>
          <w:trHeight w:val="450" w:hRule="atLeast"/>
        </w:trPr>
        <w:tc>
          <w:tcPr>
            <w:tcW w:w="9180" w:type="dxa"/>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Результат предоставления Услуги прошу (указать один из перечисленных способов):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36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443"/>
        <w:gridCol w:w="917"/>
      </w:tblGrid>
      <w:tr>
        <w:trPr>
          <w:trHeight w:val="452" w:hRule="atLeast"/>
        </w:trPr>
        <w:tc>
          <w:tcPr>
            <w:tcW w:w="8443"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917"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r>
        <w:trPr/>
        <w:tc>
          <w:tcPr>
            <w:tcW w:w="8443"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917"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w:t>
      </w:r>
    </w:p>
    <w:p>
      <w:pPr>
        <w:pStyle w:val="NormalWeb"/>
        <w:spacing w:lineRule="atLeast" w:line="288" w:beforeAutospacing="0" w:before="0" w:afterAutospacing="0" w:after="0"/>
        <w:rPr>
          <w:rFonts w:ascii="Arial" w:hAnsi="Arial"/>
          <w:sz w:val="20"/>
          <w:szCs w:val="20"/>
        </w:rPr>
      </w:pPr>
      <w:r>
        <w:rPr>
          <w:rFonts w:ascii="Arial" w:hAnsi="Arial"/>
          <w:sz w:val="20"/>
          <w:szCs w:val="20"/>
        </w:rPr>
        <w:t>Независимо от способа подачи документов результат Услуги будет направлен в личный кабинет на Едином портале</w:t>
      </w:r>
    </w:p>
    <w:p>
      <w:pPr>
        <w:pStyle w:val="NormalWeb"/>
        <w:spacing w:lineRule="atLeast" w:line="288" w:beforeAutospacing="0" w:before="0" w:afterAutospacing="0" w:after="0"/>
        <w:rPr>
          <w:rFonts w:ascii="Arial" w:hAnsi="Arial"/>
          <w:sz w:val="20"/>
          <w:szCs w:val="20"/>
        </w:rPr>
      </w:pPr>
      <w:r>
        <w:rPr>
          <w:rFonts w:ascii="Arial" w:hAnsi="Arial"/>
          <w:sz w:val="20"/>
          <w:szCs w:val="20"/>
        </w:rPr>
      </w:r>
    </w:p>
    <w:p>
      <w:pPr>
        <w:pStyle w:val="NormalWeb"/>
        <w:spacing w:lineRule="atLeast" w:line="288" w:beforeAutospacing="0" w:before="0" w:afterAutospacing="0" w:after="0"/>
        <w:jc w:val="both"/>
        <w:rPr>
          <w:rFonts w:ascii="Arial" w:hAnsi="Arial"/>
          <w:sz w:val="20"/>
          <w:szCs w:val="20"/>
        </w:rPr>
      </w:pPr>
      <w:r>
        <w:rPr>
          <w:rFonts w:ascii="Arial" w:hAnsi="Arial"/>
          <w:sz w:val="20"/>
          <w:szCs w:val="20"/>
        </w:rPr>
        <w:t xml:space="preserve">Прошу проинформировать меня о ходе предоставления Услуги путем (указать):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525"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669"/>
        <w:gridCol w:w="856"/>
      </w:tblGrid>
      <w:tr>
        <w:trPr/>
        <w:tc>
          <w:tcPr>
            <w:tcW w:w="8669"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Направление сообщения в личный кабинет на Едином портале</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tc>
        <w:tc>
          <w:tcPr>
            <w:tcW w:w="856"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10381"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6598"/>
        <w:gridCol w:w="2548"/>
      </w:tblGrid>
      <w:tr>
        <w:trPr>
          <w:trHeight w:val="568" w:hRule="atLeast"/>
        </w:trPr>
        <w:tc>
          <w:tcPr>
            <w:tcW w:w="123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 </w:t>
            </w:r>
            <w:r>
              <w:rPr>
                <w:rFonts w:ascii="Arial" w:hAnsi="Arial"/>
                <w:i/>
                <w:sz w:val="20"/>
                <w:szCs w:val="20"/>
              </w:rPr>
              <w:t xml:space="preserve">(дата) </w:t>
            </w:r>
          </w:p>
        </w:tc>
        <w:tc>
          <w:tcPr>
            <w:tcW w:w="659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254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 </w:t>
      </w:r>
      <w:r>
        <w:rPr>
          <w:rFonts w:ascii="Arial" w:hAnsi="Arial"/>
          <w:sz w:val="20"/>
          <w:szCs w:val="20"/>
        </w:rPr>
        <w:t xml:space="preserve">М.П. </w:t>
      </w:r>
      <w:r>
        <w:rPr>
          <w:rFonts w:ascii="Arial" w:hAnsi="Arial"/>
          <w:i/>
          <w:sz w:val="20"/>
          <w:szCs w:val="20"/>
        </w:rPr>
        <w:t>(при наличии)</w:t>
      </w:r>
    </w:p>
    <w:p>
      <w:pPr>
        <w:pStyle w:val="Normal"/>
        <w:numPr>
          <w:ilvl w:val="0"/>
          <w:numId w:val="0"/>
        </w:numPr>
        <w:ind w:hanging="0" w:start="6237"/>
        <w:jc w:val="end"/>
        <w:outlineLvl w:val="2"/>
        <w:rPr>
          <w:rFonts w:ascii="Arial" w:hAnsi="Arial"/>
          <w:sz w:val="20"/>
          <w:szCs w:val="20"/>
        </w:rPr>
      </w:pPr>
      <w:r>
        <w:rPr>
          <w:rFonts w:ascii="Arial" w:hAnsi="Arial"/>
          <w:sz w:val="20"/>
          <w:szCs w:val="20"/>
        </w:rPr>
      </w:r>
    </w:p>
    <w:sectPr>
      <w:headerReference w:type="even" r:id="rId3"/>
      <w:headerReference w:type="default" r:id="rId4"/>
      <w:headerReference w:type="first" r:id="rId5"/>
      <w:type w:val="nextPage"/>
      <w:pgSz w:w="11906" w:h="16838"/>
      <w:pgMar w:left="1701" w:right="850" w:gutter="0" w:header="709" w:top="934"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Arial">
    <w:charset w:val="cc" w:characterSet="windows-1251"/>
    <w:family w:val="swiss"/>
    <w:pitch w:val="variable"/>
  </w:font>
  <w:font w:name="Segoe UI">
    <w:charset w:val="cc" w:characterSet="windows-1251"/>
    <w:family w:val="roman"/>
    <w:pitch w:val="variable"/>
  </w:font>
  <w:font w:name="Courier New">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swiss"/>
    <w:pitch w:val="variable"/>
  </w:font>
  <w:font w:name="Arial">
    <w:altName w:val="sans-serif"/>
    <w:charset w:val="cc" w:characterSet="windows-125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14"/>
        <w:szCs w:val="14"/>
      </w:rPr>
    </w:pPr>
    <w:r>
      <w:rPr>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14"/>
        <w:szCs w:val="14"/>
      </w:rPr>
    </w:pPr>
    <w:r>
      <w:rPr>
        <w:sz w:val="14"/>
        <w:szCs w:val="1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isLgl/>
      <w:lvlText w:val="%1."/>
      <w:lvlJc w:val="start"/>
      <w:pPr>
        <w:tabs>
          <w:tab w:val="num" w:pos="1134"/>
        </w:tabs>
        <w:ind w:start="0" w:hanging="0"/>
      </w:pPr>
      <w:rPr>
        <w:rFonts w:ascii="Arial" w:hAnsi="Arial"/>
        <w:b w:val="false"/>
        <w:i w:val="false"/>
        <w:color w:val="auto"/>
        <w:sz w:val="24"/>
        <w:szCs w:val="24"/>
        <w:lang w:val="en-US"/>
      </w:rPr>
    </w:lvl>
    <w:lvl w:ilvl="1">
      <w:start w:val="1"/>
      <w:numFmt w:val="russianLower"/>
      <w:isLgl/>
      <w:lvlText w:val="%2)"/>
      <w:lvlJc w:val="start"/>
      <w:pPr>
        <w:tabs>
          <w:tab w:val="num" w:pos="2013"/>
        </w:tabs>
        <w:ind w:start="1786" w:hanging="1077"/>
      </w:pPr>
      <w:rPr>
        <w:rFonts w:ascii="Arial" w:hAnsi="Arial"/>
        <w:color w:val="auto"/>
        <w:sz w:val="24"/>
        <w:szCs w:val="24"/>
        <w:lang w:val="ru-RU"/>
      </w:rPr>
    </w:lvl>
    <w:lvl w:ilvl="2">
      <w:start w:val="1"/>
      <w:numFmt w:val="decimal"/>
      <w:isLgl/>
      <w:lvlText w:val="%1.%2.%3."/>
      <w:lvlJc w:val="start"/>
      <w:pPr>
        <w:tabs>
          <w:tab w:val="num" w:pos="1531"/>
        </w:tabs>
        <w:ind w:start="1224" w:hanging="504"/>
      </w:pPr>
      <w:rPr>
        <w:rFonts w:ascii="Times New Roman" w:hAnsi="Times New Roman" w:cs="Times New Roman"/>
        <w:color w:val="auto"/>
        <w:sz w:val="28"/>
        <w:szCs w:val="28"/>
        <w:lang w:val="en-US"/>
      </w:rPr>
    </w:lvl>
    <w:lvl w:ilvl="3">
      <w:start w:val="1"/>
      <w:numFmt w:val="decimal"/>
      <w:isLgl/>
      <w:lvlText w:val="%1.%2.%3.%4."/>
      <w:lvlJc w:val="start"/>
      <w:pPr>
        <w:tabs>
          <w:tab w:val="num" w:pos="0"/>
        </w:tabs>
        <w:ind w:start="1728" w:hanging="648"/>
      </w:pPr>
      <w:rPr/>
    </w:lvl>
    <w:lvl w:ilvl="4">
      <w:start w:val="1"/>
      <w:numFmt w:val="decimal"/>
      <w:isLgl/>
      <w:lvlText w:val="%1.%2.%3.%4.%5."/>
      <w:lvlJc w:val="start"/>
      <w:pPr>
        <w:tabs>
          <w:tab w:val="num" w:pos="0"/>
        </w:tabs>
        <w:ind w:start="2232" w:hanging="792"/>
      </w:pPr>
      <w:rPr/>
    </w:lvl>
    <w:lvl w:ilvl="5">
      <w:start w:val="1"/>
      <w:numFmt w:val="decimal"/>
      <w:isLgl/>
      <w:lvlText w:val="%1.%2.%3.%4.%5.%6."/>
      <w:lvlJc w:val="start"/>
      <w:pPr>
        <w:tabs>
          <w:tab w:val="num" w:pos="0"/>
        </w:tabs>
        <w:ind w:start="2736" w:hanging="936"/>
      </w:pPr>
      <w:rPr/>
    </w:lvl>
    <w:lvl w:ilvl="6">
      <w:start w:val="1"/>
      <w:numFmt w:val="decimal"/>
      <w:isLgl/>
      <w:lvlText w:val="%1.%2.%3.%4.%5.%6.%7."/>
      <w:lvlJc w:val="start"/>
      <w:pPr>
        <w:tabs>
          <w:tab w:val="num" w:pos="0"/>
        </w:tabs>
        <w:ind w:start="3240" w:hanging="1080"/>
      </w:pPr>
      <w:rPr/>
    </w:lvl>
    <w:lvl w:ilvl="7">
      <w:start w:val="1"/>
      <w:numFmt w:val="decimal"/>
      <w:isLgl/>
      <w:lvlText w:val="%1.%2.%3.%4.%5.%6.%7.%8."/>
      <w:lvlJc w:val="start"/>
      <w:pPr>
        <w:tabs>
          <w:tab w:val="num" w:pos="0"/>
        </w:tabs>
        <w:ind w:start="3744" w:hanging="1224"/>
      </w:pPr>
      <w:rPr/>
    </w:lvl>
    <w:lvl w:ilvl="8">
      <w:start w:val="1"/>
      <w:numFmt w:val="decimal"/>
      <w:isLgl/>
      <w:lvlText w:val="%1.%2.%3.%4.%5.%6.%7.%8.%9."/>
      <w:lvlJc w:val="start"/>
      <w:pPr>
        <w:tabs>
          <w:tab w:val="num" w:pos="0"/>
        </w:tabs>
        <w:ind w:start="4320" w:hanging="1440"/>
      </w:pPr>
      <w:rPr/>
    </w:lvl>
  </w:abstractNum>
  <w:abstractNum w:abstractNumId="2">
    <w:lvl w:ilvl="0">
      <w:start w:val="1"/>
      <w:numFmt w:val="decimal"/>
      <w:isLgl/>
      <w:lvlText w:val="%1."/>
      <w:lvlJc w:val="start"/>
      <w:pPr>
        <w:tabs>
          <w:tab w:val="num" w:pos="0"/>
        </w:tabs>
        <w:ind w:start="709" w:hanging="360"/>
      </w:pPr>
      <w:rPr>
        <w:rFonts w:ascii="Arial" w:hAnsi="Arial"/>
        <w:sz w:val="24"/>
        <w:szCs w:val="24"/>
      </w:rPr>
    </w:lvl>
    <w:lvl w:ilvl="1">
      <w:start w:val="1"/>
      <w:numFmt w:val="lowerLetter"/>
      <w:isLgl/>
      <w:lvlText w:val="%2."/>
      <w:lvlJc w:val="start"/>
      <w:pPr>
        <w:tabs>
          <w:tab w:val="num" w:pos="0"/>
        </w:tabs>
        <w:ind w:start="1429" w:hanging="360"/>
      </w:pPr>
      <w:rPr/>
    </w:lvl>
    <w:lvl w:ilvl="2">
      <w:start w:val="1"/>
      <w:numFmt w:val="lowerRoman"/>
      <w:isLgl/>
      <w:lvlText w:val="%3."/>
      <w:lvlJc w:val="end"/>
      <w:pPr>
        <w:tabs>
          <w:tab w:val="num" w:pos="0"/>
        </w:tabs>
        <w:ind w:start="2149" w:hanging="180"/>
      </w:pPr>
      <w:rPr/>
    </w:lvl>
    <w:lvl w:ilvl="3">
      <w:start w:val="1"/>
      <w:numFmt w:val="decimal"/>
      <w:isLgl/>
      <w:lvlText w:val="%4."/>
      <w:lvlJc w:val="start"/>
      <w:pPr>
        <w:tabs>
          <w:tab w:val="num" w:pos="0"/>
        </w:tabs>
        <w:ind w:start="2869" w:hanging="360"/>
      </w:pPr>
      <w:rPr/>
    </w:lvl>
    <w:lvl w:ilvl="4">
      <w:start w:val="1"/>
      <w:numFmt w:val="lowerLetter"/>
      <w:isLgl/>
      <w:lvlText w:val="%5."/>
      <w:lvlJc w:val="start"/>
      <w:pPr>
        <w:tabs>
          <w:tab w:val="num" w:pos="0"/>
        </w:tabs>
        <w:ind w:start="3589" w:hanging="360"/>
      </w:pPr>
      <w:rPr/>
    </w:lvl>
    <w:lvl w:ilvl="5">
      <w:start w:val="1"/>
      <w:numFmt w:val="lowerRoman"/>
      <w:isLgl/>
      <w:lvlText w:val="%6."/>
      <w:lvlJc w:val="end"/>
      <w:pPr>
        <w:tabs>
          <w:tab w:val="num" w:pos="0"/>
        </w:tabs>
        <w:ind w:start="4309" w:hanging="180"/>
      </w:pPr>
      <w:rPr/>
    </w:lvl>
    <w:lvl w:ilvl="6">
      <w:start w:val="1"/>
      <w:numFmt w:val="decimal"/>
      <w:isLgl/>
      <w:lvlText w:val="%7."/>
      <w:lvlJc w:val="start"/>
      <w:pPr>
        <w:tabs>
          <w:tab w:val="num" w:pos="0"/>
        </w:tabs>
        <w:ind w:start="5029" w:hanging="360"/>
      </w:pPr>
      <w:rPr/>
    </w:lvl>
    <w:lvl w:ilvl="7">
      <w:start w:val="1"/>
      <w:numFmt w:val="lowerLetter"/>
      <w:isLgl/>
      <w:lvlText w:val="%8."/>
      <w:lvlJc w:val="start"/>
      <w:pPr>
        <w:tabs>
          <w:tab w:val="num" w:pos="0"/>
        </w:tabs>
        <w:ind w:start="5749" w:hanging="360"/>
      </w:pPr>
      <w:rPr/>
    </w:lvl>
    <w:lvl w:ilvl="8">
      <w:start w:val="1"/>
      <w:numFmt w:val="lowerRoman"/>
      <w:isLgl/>
      <w:lvlText w:val="%9."/>
      <w:lvlJc w:val="end"/>
      <w:pPr>
        <w:tabs>
          <w:tab w:val="num" w:pos="0"/>
        </w:tabs>
        <w:ind w:start="6469" w:hanging="180"/>
      </w:pPr>
      <w:rPr/>
    </w:lvl>
  </w:abstractNum>
  <w:abstractNum w:abstractNumId="3">
    <w:lvl w:ilvl="0">
      <w:start w:val="1"/>
      <w:numFmt w:val="decimal"/>
      <w:isLgl/>
      <w:lvlText w:val="%1."/>
      <w:lvlJc w:val="start"/>
      <w:pPr>
        <w:tabs>
          <w:tab w:val="num" w:pos="1134"/>
        </w:tabs>
        <w:ind w:start="0" w:hanging="0"/>
      </w:pPr>
      <w:rPr>
        <w:rFonts w:ascii="Times New Roman" w:hAnsi="Times New Roman"/>
        <w:b w:val="false"/>
        <w:i w:val="false"/>
        <w:color w:val="auto"/>
        <w:sz w:val="28"/>
        <w:szCs w:val="28"/>
        <w:lang w:val="en-US"/>
      </w:rPr>
    </w:lvl>
    <w:lvl w:ilvl="1">
      <w:start w:val="1"/>
      <w:numFmt w:val="russianLower"/>
      <w:isLgl/>
      <w:lvlText w:val="%2)"/>
      <w:lvlJc w:val="start"/>
      <w:pPr>
        <w:tabs>
          <w:tab w:val="num" w:pos="1730"/>
        </w:tabs>
        <w:ind w:start="1503" w:hanging="1077"/>
      </w:pPr>
      <w:rPr>
        <w:rFonts w:ascii="Arial" w:hAnsi="Arial"/>
        <w:color w:val="auto"/>
        <w:sz w:val="24"/>
        <w:szCs w:val="24"/>
        <w:lang w:val="ru-RU"/>
      </w:rPr>
    </w:lvl>
    <w:lvl w:ilvl="2">
      <w:start w:val="1"/>
      <w:numFmt w:val="decimal"/>
      <w:isLgl/>
      <w:lvlText w:val="%1.%2.%3."/>
      <w:lvlJc w:val="start"/>
      <w:pPr>
        <w:tabs>
          <w:tab w:val="num" w:pos="1531"/>
        </w:tabs>
        <w:ind w:start="1224" w:hanging="504"/>
      </w:pPr>
      <w:rPr>
        <w:rFonts w:ascii="Times New Roman" w:hAnsi="Times New Roman" w:cs="Times New Roman"/>
        <w:color w:val="auto"/>
        <w:sz w:val="28"/>
        <w:szCs w:val="28"/>
        <w:lang w:val="en-US"/>
      </w:rPr>
    </w:lvl>
    <w:lvl w:ilvl="3">
      <w:start w:val="1"/>
      <w:numFmt w:val="decimal"/>
      <w:isLgl/>
      <w:lvlText w:val="%1.%2.%3.%4."/>
      <w:lvlJc w:val="start"/>
      <w:pPr>
        <w:tabs>
          <w:tab w:val="num" w:pos="0"/>
        </w:tabs>
        <w:ind w:start="1728" w:hanging="648"/>
      </w:pPr>
      <w:rPr/>
    </w:lvl>
    <w:lvl w:ilvl="4">
      <w:start w:val="1"/>
      <w:numFmt w:val="decimal"/>
      <w:isLgl/>
      <w:lvlText w:val="%1.%2.%3.%4.%5."/>
      <w:lvlJc w:val="start"/>
      <w:pPr>
        <w:tabs>
          <w:tab w:val="num" w:pos="0"/>
        </w:tabs>
        <w:ind w:start="2232" w:hanging="792"/>
      </w:pPr>
      <w:rPr/>
    </w:lvl>
    <w:lvl w:ilvl="5">
      <w:start w:val="1"/>
      <w:numFmt w:val="decimal"/>
      <w:isLgl/>
      <w:lvlText w:val="%1.%2.%3.%4.%5.%6."/>
      <w:lvlJc w:val="start"/>
      <w:pPr>
        <w:tabs>
          <w:tab w:val="num" w:pos="0"/>
        </w:tabs>
        <w:ind w:start="2736" w:hanging="936"/>
      </w:pPr>
      <w:rPr/>
    </w:lvl>
    <w:lvl w:ilvl="6">
      <w:start w:val="1"/>
      <w:numFmt w:val="decimal"/>
      <w:isLgl/>
      <w:lvlText w:val="%1.%2.%3.%4.%5.%6.%7."/>
      <w:lvlJc w:val="start"/>
      <w:pPr>
        <w:tabs>
          <w:tab w:val="num" w:pos="0"/>
        </w:tabs>
        <w:ind w:start="3240" w:hanging="1080"/>
      </w:pPr>
      <w:rPr/>
    </w:lvl>
    <w:lvl w:ilvl="7">
      <w:start w:val="1"/>
      <w:numFmt w:val="decimal"/>
      <w:isLgl/>
      <w:lvlText w:val="%1.%2.%3.%4.%5.%6.%7.%8."/>
      <w:lvlJc w:val="start"/>
      <w:pPr>
        <w:tabs>
          <w:tab w:val="num" w:pos="0"/>
        </w:tabs>
        <w:ind w:start="3744" w:hanging="1224"/>
      </w:pPr>
      <w:rPr/>
    </w:lvl>
    <w:lvl w:ilvl="8">
      <w:start w:val="1"/>
      <w:numFmt w:val="decimal"/>
      <w:isLgl/>
      <w:lvlText w:val="%1.%2.%3.%4.%5.%6.%7.%8.%9."/>
      <w:lvlJc w:val="start"/>
      <w:pPr>
        <w:tabs>
          <w:tab w:val="num" w:pos="0"/>
        </w:tabs>
        <w:ind w:start="4320" w:hanging="144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134"/>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start"/>
    </w:pPr>
    <w:rPr>
      <w:rFonts w:ascii="Times New Roman" w:hAnsi="Times New Roman" w:eastAsia="Times New Roman" w:cs="Times New Roman"/>
      <w:color w:val="auto"/>
      <w:kern w:val="0"/>
      <w:sz w:val="20"/>
      <w:szCs w:val="22"/>
      <w:lang w:val="ru-RU" w:eastAsia="en-US" w:bidi="ar-SA"/>
    </w:rPr>
  </w:style>
  <w:style w:type="paragraph" w:styleId="Heading1">
    <w:name w:val="heading 1"/>
    <w:uiPriority w:val="9"/>
    <w:qFormat/>
    <w:pPr>
      <w:keepNext w:val="true"/>
      <w:keepLines/>
      <w:widowControl/>
      <w:suppressAutoHyphens w:val="true"/>
      <w:bidi w:val="0"/>
      <w:spacing w:lineRule="auto" w:line="259" w:before="480" w:after="0"/>
      <w:jc w:val="start"/>
      <w:outlineLvl w:val="0"/>
    </w:pPr>
    <w:rPr>
      <w:rFonts w:ascii="Calibri Light" w:hAnsi="Calibri Light" w:eastAsia="Arial" w:cs="Arial" w:asciiTheme="majorHAnsi" w:cstheme="majorBidi" w:eastAsiaTheme="majorEastAsia" w:hAnsiTheme="majorHAnsi"/>
      <w:b/>
      <w:bCs/>
      <w:color w:themeColor="accent1" w:themeShade="bf" w:val="2E74B5"/>
      <w:kern w:val="0"/>
      <w:sz w:val="28"/>
      <w:szCs w:val="28"/>
      <w:lang w:val="ru-RU" w:eastAsia="en-US" w:bidi="ar-SA"/>
    </w:rPr>
  </w:style>
  <w:style w:type="paragraph" w:styleId="Heading2">
    <w:name w:val="heading 2"/>
    <w:uiPriority w:val="9"/>
    <w:unhideWhenUsed/>
    <w:qFormat/>
    <w:pPr>
      <w:keepNext w:val="true"/>
      <w:keepLines/>
      <w:widowControl/>
      <w:suppressAutoHyphens w:val="true"/>
      <w:bidi w:val="0"/>
      <w:spacing w:lineRule="auto" w:line="259" w:before="200" w:after="0"/>
      <w:jc w:val="start"/>
      <w:outlineLvl w:val="1"/>
    </w:pPr>
    <w:rPr>
      <w:rFonts w:ascii="Calibri Light" w:hAnsi="Calibri Light" w:eastAsia="Arial" w:cs="Arial" w:asciiTheme="majorHAnsi" w:cstheme="majorBidi" w:eastAsiaTheme="majorEastAsia" w:hAnsiTheme="majorHAnsi"/>
      <w:b/>
      <w:bCs/>
      <w:color w:themeColor="accent1" w:val="5B9BD5"/>
      <w:kern w:val="0"/>
      <w:sz w:val="26"/>
      <w:szCs w:val="26"/>
      <w:lang w:val="ru-RU" w:eastAsia="en-US" w:bidi="ar-SA"/>
    </w:rPr>
  </w:style>
  <w:style w:type="paragraph" w:styleId="Heading3">
    <w:name w:val="heading 3"/>
    <w:uiPriority w:val="9"/>
    <w:unhideWhenUsed/>
    <w:qFormat/>
    <w:pPr>
      <w:keepNext w:val="true"/>
      <w:keepLines/>
      <w:widowControl/>
      <w:suppressAutoHyphens w:val="true"/>
      <w:bidi w:val="0"/>
      <w:spacing w:lineRule="auto" w:line="259" w:before="200" w:after="0"/>
      <w:jc w:val="start"/>
      <w:outlineLvl w:val="2"/>
    </w:pPr>
    <w:rPr>
      <w:rFonts w:ascii="Calibri Light" w:hAnsi="Calibri Light" w:eastAsia="Arial" w:cs="Arial" w:asciiTheme="majorHAnsi" w:cstheme="majorBidi" w:eastAsiaTheme="majorEastAsia" w:hAnsiTheme="majorHAnsi"/>
      <w:b/>
      <w:bCs/>
      <w:color w:themeColor="accent1" w:val="5B9BD5"/>
      <w:kern w:val="0"/>
      <w:sz w:val="22"/>
      <w:szCs w:val="22"/>
      <w:lang w:val="ru-RU" w:eastAsia="en-US" w:bidi="ar-SA"/>
    </w:rPr>
  </w:style>
  <w:style w:type="paragraph" w:styleId="Heading4">
    <w:name w:val="heading 4"/>
    <w:uiPriority w:val="9"/>
    <w:unhideWhenUsed/>
    <w:qFormat/>
    <w:pPr>
      <w:keepNext w:val="true"/>
      <w:keepLines/>
      <w:widowControl/>
      <w:suppressAutoHyphens w:val="true"/>
      <w:bidi w:val="0"/>
      <w:spacing w:lineRule="auto" w:line="259" w:before="200" w:after="0"/>
      <w:jc w:val="start"/>
      <w:outlineLvl w:val="3"/>
    </w:pPr>
    <w:rPr>
      <w:rFonts w:ascii="Calibri Light" w:hAnsi="Calibri Light" w:eastAsia="Arial" w:cs="Arial" w:asciiTheme="majorHAnsi" w:cstheme="majorBidi" w:eastAsiaTheme="majorEastAsia" w:hAnsiTheme="majorHAnsi"/>
      <w:b/>
      <w:bCs/>
      <w:i/>
      <w:iCs/>
      <w:color w:themeColor="accent1" w:val="5B9BD5"/>
      <w:kern w:val="0"/>
      <w:sz w:val="22"/>
      <w:szCs w:val="22"/>
      <w:lang w:val="ru-RU" w:eastAsia="en-US" w:bidi="ar-SA"/>
    </w:rPr>
  </w:style>
  <w:style w:type="paragraph" w:styleId="Heading5">
    <w:name w:val="heading 5"/>
    <w:uiPriority w:val="9"/>
    <w:unhideWhenUsed/>
    <w:qFormat/>
    <w:pPr>
      <w:keepNext w:val="true"/>
      <w:keepLines/>
      <w:widowControl/>
      <w:suppressAutoHyphens w:val="true"/>
      <w:bidi w:val="0"/>
      <w:spacing w:lineRule="auto" w:line="259" w:before="200" w:after="0"/>
      <w:jc w:val="start"/>
      <w:outlineLvl w:val="4"/>
    </w:pPr>
    <w:rPr>
      <w:rFonts w:ascii="Calibri Light" w:hAnsi="Calibri Light" w:eastAsia="Arial" w:cs="Arial" w:asciiTheme="majorHAnsi" w:cstheme="majorBidi" w:eastAsiaTheme="majorEastAsia" w:hAnsiTheme="majorHAnsi"/>
      <w:color w:themeColor="accent1" w:themeShade="7f" w:val="1F4D78"/>
      <w:kern w:val="0"/>
      <w:sz w:val="22"/>
      <w:szCs w:val="22"/>
      <w:lang w:val="ru-RU" w:eastAsia="en-US" w:bidi="ar-SA"/>
    </w:rPr>
  </w:style>
  <w:style w:type="paragraph" w:styleId="Heading6">
    <w:name w:val="heading 6"/>
    <w:uiPriority w:val="9"/>
    <w:unhideWhenUsed/>
    <w:qFormat/>
    <w:pPr>
      <w:keepNext w:val="true"/>
      <w:keepLines/>
      <w:widowControl/>
      <w:suppressAutoHyphens w:val="true"/>
      <w:bidi w:val="0"/>
      <w:spacing w:lineRule="auto" w:line="259" w:before="200" w:after="0"/>
      <w:jc w:val="start"/>
      <w:outlineLvl w:val="5"/>
    </w:pPr>
    <w:rPr>
      <w:rFonts w:ascii="Calibri Light" w:hAnsi="Calibri Light" w:eastAsia="Arial" w:cs="Arial" w:asciiTheme="majorHAnsi" w:cstheme="majorBidi" w:eastAsiaTheme="majorEastAsia" w:hAnsiTheme="majorHAnsi"/>
      <w:i/>
      <w:iCs/>
      <w:color w:themeColor="accent1" w:themeShade="7f" w:val="1F4D78"/>
      <w:kern w:val="0"/>
      <w:sz w:val="22"/>
      <w:szCs w:val="22"/>
      <w:lang w:val="ru-RU" w:eastAsia="en-US" w:bidi="ar-SA"/>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yperlink" w:customStyle="1">
    <w:name w:val="Hyperlink"/>
    <w:uiPriority w:val="99"/>
    <w:unhideWhenUsed/>
    <w:qFormat/>
    <w:rPr>
      <w:color w:themeColor="hyperlink" w:val="0563C1"/>
      <w:u w:val="single"/>
    </w:rPr>
  </w:style>
  <w:style w:type="character" w:styleId="user" w:customStyle="1">
    <w:name w:val="Символ сноски (user)"/>
    <w:basedOn w:val="DefaultParagraphFont"/>
    <w:qFormat/>
    <w:rPr>
      <w:vertAlign w:val="superscrip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user1" w:customStyle="1">
    <w:name w:val="Символ концевой сноски (user)"/>
    <w:basedOn w:val="DefaultParagraphFont"/>
    <w:qFormat/>
    <w:rPr>
      <w:vertAlign w:val="superscript"/>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FootnoteCharacters" w:customStyle="1">
    <w:name w:val="Footnote Characters"/>
    <w:basedOn w:val="DefaultParagraphFont"/>
    <w:uiPriority w:val="99"/>
    <w:semiHidden/>
    <w:unhideWhenUsed/>
    <w:qFormat/>
    <w:rPr>
      <w:vertAlign w:val="superscript"/>
    </w:rPr>
  </w:style>
  <w:style w:type="character" w:styleId="EndnoteTextChar">
    <w:name w:val="Endnote Text Char"/>
    <w:uiPriority w:val="99"/>
    <w:qFormat/>
    <w:rPr>
      <w:sz w:val="20"/>
    </w:rPr>
  </w:style>
  <w:style w:type="character" w:styleId="EndnoteCharacters" w:customStyle="1">
    <w:name w:val="Endnote Characters"/>
    <w:basedOn w:val="DefaultParagraphFont"/>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CommentReference">
    <w:name w:val="annotation reference"/>
    <w:uiPriority w:val="99"/>
    <w:qFormat/>
    <w:rPr>
      <w:sz w:val="16"/>
      <w:szCs w:val="16"/>
    </w:rPr>
  </w:style>
  <w:style w:type="character" w:styleId="Style7" w:customStyle="1">
    <w:name w:val="Текст примечания Знак"/>
    <w:basedOn w:val="DefaultParagraphFont"/>
    <w:uiPriority w:val="99"/>
    <w:qFormat/>
    <w:rPr>
      <w:rFonts w:ascii="Times New Roman" w:hAnsi="Times New Roman" w:eastAsia="Times New Roman" w:cs="Times New Roman"/>
      <w:sz w:val="20"/>
      <w:szCs w:val="20"/>
    </w:rPr>
  </w:style>
  <w:style w:type="character" w:styleId="Style8" w:customStyle="1">
    <w:name w:val="Текст выноски Знак"/>
    <w:basedOn w:val="DefaultParagraphFont"/>
    <w:link w:val="BalloonText"/>
    <w:uiPriority w:val="99"/>
    <w:semiHidden/>
    <w:qFormat/>
    <w:rPr>
      <w:rFonts w:ascii="Segoe UI" w:hAnsi="Segoe UI" w:eastAsia="Times New Roman" w:cs="Segoe UI"/>
      <w:sz w:val="18"/>
      <w:szCs w:val="18"/>
    </w:rPr>
  </w:style>
  <w:style w:type="character" w:styleId="Style9" w:customStyle="1">
    <w:name w:val="Тема примечания Знак"/>
    <w:basedOn w:val="Style7"/>
    <w:link w:val="annotationsubject"/>
    <w:uiPriority w:val="99"/>
    <w:semiHidden/>
    <w:qFormat/>
    <w:rPr>
      <w:rFonts w:ascii="Times New Roman" w:hAnsi="Times New Roman" w:eastAsia="Times New Roman" w:cs="Times New Roman"/>
      <w:b/>
      <w:bCs/>
      <w:sz w:val="20"/>
      <w:szCs w:val="20"/>
    </w:rPr>
  </w:style>
  <w:style w:type="character" w:styleId="Style10" w:customStyle="1">
    <w:name w:val="Верхний колонтитул Знак"/>
    <w:basedOn w:val="DefaultParagraphFont"/>
    <w:uiPriority w:val="99"/>
    <w:qFormat/>
    <w:rPr>
      <w:rFonts w:ascii="Times New Roman" w:hAnsi="Times New Roman" w:eastAsia="Times New Roman" w:cs="Times New Roman"/>
      <w:sz w:val="20"/>
    </w:rPr>
  </w:style>
  <w:style w:type="character" w:styleId="Style11" w:customStyle="1">
    <w:name w:val="Нижний колонтитул Знак"/>
    <w:basedOn w:val="DefaultParagraphFont"/>
    <w:uiPriority w:val="99"/>
    <w:qFormat/>
    <w:rPr>
      <w:rFonts w:ascii="Times New Roman" w:hAnsi="Times New Roman" w:eastAsia="Times New Roman" w:cs="Times New Roman"/>
      <w:sz w:val="20"/>
    </w:rPr>
  </w:style>
  <w:style w:type="character" w:styleId="Style12" w:customStyle="1">
    <w:name w:val="Текст концевой сноски Знак"/>
    <w:basedOn w:val="DefaultParagraphFont"/>
    <w:uiPriority w:val="99"/>
    <w:semiHidden/>
    <w:qFormat/>
    <w:rPr>
      <w:rFonts w:ascii="Times New Roman" w:hAnsi="Times New Roman" w:eastAsia="Times New Roman" w:cs="Times New Roman"/>
      <w:sz w:val="20"/>
      <w:szCs w:val="20"/>
    </w:rPr>
  </w:style>
  <w:style w:type="character" w:styleId="Style13" w:customStyle="1">
    <w:name w:val="Текст сноски Знак"/>
    <w:basedOn w:val="DefaultParagraphFont"/>
    <w:uiPriority w:val="99"/>
    <w:qFormat/>
    <w:rPr>
      <w:rFonts w:ascii="Times New Roman" w:hAnsi="Times New Roman" w:eastAsia="Times New Roman" w:cs="Times New Roman"/>
      <w:sz w:val="20"/>
      <w:szCs w:val="20"/>
    </w:rPr>
  </w:style>
  <w:style w:type="character" w:styleId="Style14" w:customStyle="1">
    <w:name w:val="Основной текст Знак"/>
    <w:basedOn w:val="DefaultParagraphFont"/>
    <w:uiPriority w:val="1"/>
    <w:qFormat/>
    <w:rPr>
      <w:rFonts w:ascii="Times New Roman" w:hAnsi="Times New Roman" w:eastAsia="Times New Roman" w:cs="Times New Roman"/>
      <w:sz w:val="24"/>
      <w:szCs w:val="24"/>
    </w:rPr>
  </w:style>
  <w:style w:type="character" w:styleId="HTMLCode">
    <w:name w:val="HTML Code"/>
    <w:basedOn w:val="DefaultParagraphFont"/>
    <w:uiPriority w:val="99"/>
    <w:semiHidden/>
    <w:unhideWhenUsed/>
    <w:qFormat/>
    <w:rPr>
      <w:rFonts w:ascii="Courier New" w:hAnsi="Courier New" w:eastAsia="Times New Roman" w:cs="Courier New"/>
      <w:sz w:val="20"/>
      <w:szCs w:val="20"/>
    </w:rPr>
  </w:style>
  <w:style w:type="character" w:styleId="Strong">
    <w:name w:val="Strong"/>
    <w:basedOn w:val="DefaultParagraphFont"/>
    <w:uiPriority w:val="22"/>
    <w:qFormat/>
    <w:rPr>
      <w:b/>
      <w:bCs/>
    </w:rPr>
  </w:style>
  <w:style w:type="character" w:styleId="user2">
    <w:name w:val="Маркеры (user)"/>
    <w:qFormat/>
    <w:rPr>
      <w:rFonts w:ascii="OpenSymbol" w:hAnsi="OpenSymbol" w:eastAsia="OpenSymbol" w:cs="OpenSymbol"/>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1"/>
    <w:qFormat/>
    <w:pPr>
      <w:widowControl w:val="false"/>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user3">
    <w:name w:val="Заголовок (user)"/>
    <w:basedOn w:val="Normal"/>
    <w:next w:val="BodyText"/>
    <w:qFormat/>
    <w:pPr>
      <w:keepNext w:val="true"/>
      <w:spacing w:before="240" w:after="120"/>
    </w:pPr>
    <w:rPr>
      <w:rFonts w:ascii="Liberation Sans" w:hAnsi="Liberation Sans" w:eastAsia="Microsoft YaHei" w:cs="Mangal"/>
      <w:sz w:val="28"/>
      <w:szCs w:val="28"/>
    </w:rPr>
  </w:style>
  <w:style w:type="paragraph" w:styleId="user4">
    <w:name w:val="Указатель (user)"/>
    <w:basedOn w:val="Normal"/>
    <w:qFormat/>
    <w:pPr>
      <w:suppressLineNumbers/>
    </w:pPr>
    <w:rPr>
      <w:rFonts w:cs="Mangal"/>
    </w:rPr>
  </w:style>
  <w:style w:type="paragraph" w:styleId="TOC5">
    <w:name w:val="toc 5"/>
    <w:basedOn w:val="Normal"/>
    <w:next w:val="Normal"/>
    <w:uiPriority w:val="39"/>
    <w:unhideWhenUsed/>
    <w:pPr>
      <w:spacing w:before="0" w:after="57"/>
      <w:ind w:hanging="0" w:start="1134" w:end="0"/>
    </w:pPr>
    <w:rPr/>
  </w:style>
  <w:style w:type="paragraph" w:styleId="TOC6">
    <w:name w:val="toc 6"/>
    <w:basedOn w:val="Normal"/>
    <w:next w:val="Normal"/>
    <w:uiPriority w:val="39"/>
    <w:unhideWhenUsed/>
    <w:pPr>
      <w:spacing w:before="0" w:after="57"/>
      <w:ind w:hanging="0" w:start="1417" w:end="0"/>
    </w:pPr>
    <w:rPr/>
  </w:style>
  <w:style w:type="paragraph" w:styleId="TOC7">
    <w:name w:val="toc 7"/>
    <w:basedOn w:val="Normal"/>
    <w:next w:val="Normal"/>
    <w:uiPriority w:val="39"/>
    <w:unhideWhenUsed/>
    <w:pPr>
      <w:spacing w:before="0" w:after="57"/>
      <w:ind w:hanging="0" w:start="1701" w:end="0"/>
    </w:pPr>
    <w:rPr/>
  </w:style>
  <w:style w:type="paragraph" w:styleId="TOC8">
    <w:name w:val="toc 8"/>
    <w:basedOn w:val="Normal"/>
    <w:next w:val="Normal"/>
    <w:uiPriority w:val="39"/>
    <w:unhideWhenUsed/>
    <w:pPr>
      <w:spacing w:before="0" w:after="57"/>
      <w:ind w:hanging="0" w:start="1984" w:end="0"/>
    </w:pPr>
    <w:rPr/>
  </w:style>
  <w:style w:type="paragraph" w:styleId="TOC9">
    <w:name w:val="toc 9"/>
    <w:basedOn w:val="Normal"/>
    <w:next w:val="Normal"/>
    <w:uiPriority w:val="39"/>
    <w:unhideWhenUsed/>
    <w:pPr>
      <w:spacing w:before="0" w:after="57"/>
      <w:ind w:hanging="0" w:start="2268" w:end="0"/>
    </w:pPr>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hanging="0" w:start="720" w:end="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start="720" w:end="720"/>
    </w:pPr>
    <w:rPr>
      <w:i/>
    </w:rPr>
  </w:style>
  <w:style w:type="paragraph" w:styleId="TOC1">
    <w:name w:val="toc 1"/>
    <w:basedOn w:val="Normal"/>
    <w:next w:val="Normal"/>
    <w:uiPriority w:val="39"/>
    <w:unhideWhenUsed/>
    <w:pPr>
      <w:spacing w:before="0" w:after="57"/>
      <w:ind w:hanging="0" w:start="0" w:end="0"/>
    </w:pPr>
    <w:rPr/>
  </w:style>
  <w:style w:type="paragraph" w:styleId="TOC2">
    <w:name w:val="toc 2"/>
    <w:basedOn w:val="Normal"/>
    <w:next w:val="Normal"/>
    <w:uiPriority w:val="39"/>
    <w:unhideWhenUsed/>
    <w:pPr>
      <w:spacing w:before="0" w:after="57"/>
      <w:ind w:hanging="0" w:start="283" w:end="0"/>
    </w:pPr>
    <w:rPr/>
  </w:style>
  <w:style w:type="paragraph" w:styleId="TOC3">
    <w:name w:val="toc 3"/>
    <w:basedOn w:val="Normal"/>
    <w:next w:val="Normal"/>
    <w:uiPriority w:val="39"/>
    <w:unhideWhenUsed/>
    <w:pPr>
      <w:spacing w:before="0" w:after="57"/>
      <w:ind w:hanging="0" w:start="567" w:end="0"/>
    </w:pPr>
    <w:rPr/>
  </w:style>
  <w:style w:type="paragraph" w:styleId="TOC4">
    <w:name w:val="toc 4"/>
    <w:basedOn w:val="Normal"/>
    <w:next w:val="Normal"/>
    <w:uiPriority w:val="39"/>
    <w:unhideWhenUsed/>
    <w:pPr>
      <w:spacing w:before="0" w:after="57"/>
      <w:ind w:hanging="0" w:start="850" w:end="0"/>
    </w:pPr>
    <w:rPr/>
  </w:style>
  <w:style w:type="paragraph" w:styleId="IndexHeading">
    <w:name w:val="index heading"/>
    <w:basedOn w:val="Normal"/>
    <w:qFormat/>
    <w:pPr>
      <w:suppressLineNumbers/>
    </w:pPr>
    <w:rPr>
      <w:rFonts w:cs="Arial"/>
    </w:rPr>
  </w:style>
  <w:style w:type="paragraph" w:styleId="TOCHeading">
    <w:name w:val="TOC Heading"/>
    <w:uiPriority w:val="39"/>
    <w:unhideWhenUsed/>
    <w:qFormat/>
    <w:pPr>
      <w:widowControl/>
      <w:suppressAutoHyphens w:val="true"/>
      <w:bidi w:val="0"/>
      <w:spacing w:before="0" w:after="0"/>
      <w:jc w:val="star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qFormat/>
    <w:pPr>
      <w:spacing w:before="0" w:afterAutospacing="0" w:after="0"/>
    </w:pPr>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ommentText">
    <w:name w:val="annotation text"/>
    <w:basedOn w:val="Normal"/>
    <w:link w:val="Style7"/>
    <w:uiPriority w:val="99"/>
    <w:unhideWhenUsed/>
    <w:qFormat/>
    <w:pPr/>
    <w:rPr>
      <w:szCs w:val="20"/>
    </w:rPr>
  </w:style>
  <w:style w:type="paragraph" w:styleId="BalloonText">
    <w:name w:val="Balloon Text"/>
    <w:basedOn w:val="Normal"/>
    <w:link w:val="Style8"/>
    <w:uiPriority w:val="99"/>
    <w:semiHidden/>
    <w:unhideWhenUsed/>
    <w:qFormat/>
    <w:pPr/>
    <w:rPr>
      <w:rFonts w:ascii="Segoe UI" w:hAnsi="Segoe UI" w:cs="Segoe UI"/>
      <w:sz w:val="18"/>
      <w:szCs w:val="18"/>
    </w:rPr>
  </w:style>
  <w:style w:type="paragraph" w:styleId="annotationsubject">
    <w:name w:val="annotation subject"/>
    <w:basedOn w:val="CommentText"/>
    <w:next w:val="CommentText"/>
    <w:link w:val="Style9"/>
    <w:uiPriority w:val="99"/>
    <w:semiHidden/>
    <w:unhideWhenUsed/>
    <w:qFormat/>
    <w:pPr/>
    <w:rPr>
      <w:b/>
      <w:bCs/>
    </w:rPr>
  </w:style>
  <w:style w:type="paragraph" w:styleId="1TimesNewRoman12" w:customStyle="1">
    <w:name w:val="! ТЗ Стиль __ТекстОсн_1и + Times New Roman 12 пт По ширине Первая стр..."/>
    <w:basedOn w:val="Normal"/>
    <w:qFormat/>
    <w:pPr>
      <w:tabs>
        <w:tab w:val="clear" w:pos="1134"/>
        <w:tab w:val="left" w:pos="851" w:leader="none"/>
      </w:tabs>
      <w:spacing w:lineRule="auto" w:line="360" w:before="60" w:after="60"/>
      <w:ind w:firstLine="709"/>
      <w:jc w:val="both"/>
    </w:pPr>
    <w:rPr>
      <w:sz w:val="24"/>
      <w:szCs w:val="20"/>
      <w:lang w:eastAsia="ru-RU"/>
    </w:rPr>
  </w:style>
  <w:style w:type="paragraph" w:styleId="ListParagraph">
    <w:name w:val="List Paragraph"/>
    <w:basedOn w:val="Normal"/>
    <w:uiPriority w:val="34"/>
    <w:qFormat/>
    <w:pPr>
      <w:spacing w:before="0" w:after="0"/>
      <w:ind w:hanging="0" w:start="720"/>
      <w:contextualSpacing/>
    </w:pPr>
    <w:rPr/>
  </w:style>
  <w:style w:type="paragraph" w:styleId="Style17" w:customStyle="1">
    <w:name w:val="Колонтитул"/>
    <w:basedOn w:val="Normal"/>
    <w:qFormat/>
    <w:pPr/>
    <w:rPr/>
  </w:style>
  <w:style w:type="paragraph" w:styleId="user5">
    <w:name w:val="Колонтитулы (user)"/>
    <w:basedOn w:val="Normal"/>
    <w:qFormat/>
    <w:pPr/>
    <w:rPr/>
  </w:style>
  <w:style w:type="paragraph" w:styleId="Style18">
    <w:name w:val="Колонтитулы"/>
    <w:basedOn w:val="Normal"/>
    <w:qFormat/>
    <w:pPr/>
    <w:rPr/>
  </w:style>
  <w:style w:type="paragraph" w:styleId="Header">
    <w:name w:val="header"/>
    <w:basedOn w:val="Normal"/>
    <w:link w:val="Style10"/>
    <w:uiPriority w:val="99"/>
    <w:unhideWhenUsed/>
    <w:pPr>
      <w:tabs>
        <w:tab w:val="clear" w:pos="1134"/>
        <w:tab w:val="center" w:pos="4677" w:leader="none"/>
        <w:tab w:val="right" w:pos="9355" w:leader="none"/>
      </w:tabs>
    </w:pPr>
    <w:rPr/>
  </w:style>
  <w:style w:type="paragraph" w:styleId="Footer">
    <w:name w:val="footer"/>
    <w:basedOn w:val="Normal"/>
    <w:link w:val="Style11"/>
    <w:uiPriority w:val="99"/>
    <w:unhideWhenUsed/>
    <w:pPr>
      <w:tabs>
        <w:tab w:val="clear" w:pos="1134"/>
        <w:tab w:val="center" w:pos="4677" w:leader="none"/>
        <w:tab w:val="right" w:pos="9355" w:leader="none"/>
      </w:tabs>
    </w:pPr>
    <w:rPr/>
  </w:style>
  <w:style w:type="paragraph" w:styleId="EndnoteText">
    <w:name w:val="endnote text"/>
    <w:basedOn w:val="Normal"/>
    <w:link w:val="Style12"/>
    <w:uiPriority w:val="99"/>
    <w:semiHidden/>
    <w:unhideWhenUsed/>
    <w:pPr/>
    <w:rPr>
      <w:szCs w:val="20"/>
    </w:rPr>
  </w:style>
  <w:style w:type="paragraph" w:styleId="FootnoteText">
    <w:name w:val="footnote text"/>
    <w:basedOn w:val="Normal"/>
    <w:link w:val="Style13"/>
    <w:uiPriority w:val="99"/>
    <w:unhideWhenUsed/>
    <w:pPr/>
    <w:rPr>
      <w:szCs w:val="20"/>
    </w:rPr>
  </w:style>
  <w:style w:type="paragraph" w:styleId="NoSpacing">
    <w:name w:val="No Spacing"/>
    <w:uiPriority w:val="1"/>
    <w:qFormat/>
    <w:pPr>
      <w:widowControl/>
      <w:suppressAutoHyphens w:val="true"/>
      <w:bidi w:val="0"/>
      <w:spacing w:before="0" w:after="0"/>
      <w:jc w:val="start"/>
    </w:pPr>
    <w:rPr>
      <w:rFonts w:ascii="Times New Roman" w:hAnsi="Times New Roman" w:eastAsia="Times New Roman" w:cs="Times New Roman"/>
      <w:color w:val="auto"/>
      <w:kern w:val="0"/>
      <w:sz w:val="20"/>
      <w:szCs w:val="22"/>
      <w:lang w:val="ru-RU" w:eastAsia="en-US" w:bidi="ar-SA"/>
    </w:rPr>
  </w:style>
  <w:style w:type="paragraph" w:styleId="ConsPlusNormal" w:customStyle="1">
    <w:name w:val="ConsPlusNormal"/>
    <w:uiPriority w:val="99"/>
    <w:qFormat/>
    <w:pPr>
      <w:widowControl/>
      <w:suppressAutoHyphens w:val="true"/>
      <w:bidi w:val="0"/>
      <w:spacing w:before="0" w:after="0"/>
      <w:jc w:val="start"/>
    </w:pPr>
    <w:rPr>
      <w:rFonts w:ascii="Times New Roman" w:hAnsi="Times New Roman" w:eastAsia="Calibri" w:cs="Times New Roman" w:eastAsiaTheme="minorHAnsi"/>
      <w:color w:val="auto"/>
      <w:kern w:val="0"/>
      <w:sz w:val="28"/>
      <w:szCs w:val="28"/>
      <w:lang w:val="ru-RU" w:eastAsia="ru-RU" w:bidi="ar-SA"/>
    </w:rPr>
  </w:style>
  <w:style w:type="paragraph" w:styleId="NormalWeb">
    <w:name w:val="Normal (Web)"/>
    <w:basedOn w:val="Normal"/>
    <w:uiPriority w:val="99"/>
    <w:unhideWhenUsed/>
    <w:qFormat/>
    <w:pPr>
      <w:spacing w:beforeAutospacing="1" w:afterAutospacing="1"/>
    </w:pPr>
    <w:rPr>
      <w:sz w:val="24"/>
      <w:szCs w:val="24"/>
      <w:lang w:eastAsia="ru-RU"/>
    </w:rPr>
  </w:style>
  <w:style w:type="paragraph" w:styleId="Style19" w:customStyle="1">
    <w:name w:val="Содержимое таблицы"/>
    <w:basedOn w:val="Normal"/>
    <w:qFormat/>
    <w:pPr>
      <w:widowControl w:val="false"/>
      <w:suppressLineNumbers/>
    </w:pPr>
    <w:rPr/>
  </w:style>
  <w:style w:type="paragraph" w:styleId="Style20" w:customStyle="1">
    <w:name w:val="Заголовок таблицы"/>
    <w:basedOn w:val="Style19"/>
    <w:qFormat/>
    <w:pPr>
      <w:jc w:val="center"/>
    </w:pPr>
    <w:rPr>
      <w:b/>
      <w:bCs/>
    </w:rPr>
  </w:style>
  <w:style w:type="paragraph" w:styleId="Standard" w:customStyle="1">
    <w:name w:val="Standard"/>
    <w:qFormat/>
    <w:pPr>
      <w:widowControl/>
      <w:suppressAutoHyphens w:val="true"/>
      <w:bidi w:val="0"/>
      <w:spacing w:before="0" w:after="0"/>
      <w:jc w:val="start"/>
    </w:pPr>
    <w:rPr>
      <w:rFonts w:ascii="Liberation Serif" w:hAnsi="Liberation Serif" w:eastAsia="NSimSun" w:cs="Arial" w:cstheme="minorBidi"/>
      <w:color w:val="auto"/>
      <w:kern w:val="0"/>
      <w:sz w:val="24"/>
      <w:szCs w:val="24"/>
      <w:lang w:val="ru-RU" w:eastAsia="zh-CN" w:bidi="hi-IN"/>
    </w:rPr>
  </w:style>
  <w:style w:type="paragraph" w:styleId="user6">
    <w:name w:val="Содержимое врезки (user)"/>
    <w:basedOn w:val="Normal"/>
    <w:qFormat/>
    <w:pPr/>
    <w:rPr/>
  </w:style>
  <w:style w:type="paragraph" w:styleId="Style21">
    <w:name w:val="Содержимое врезки"/>
    <w:basedOn w:val="Normal"/>
    <w:qFormat/>
    <w:pPr/>
    <w:rPr/>
  </w:style>
  <w:style w:type="paragraph" w:styleId="user7">
    <w:name w:val="Содержимое таблицы (user)"/>
    <w:basedOn w:val="Normal"/>
    <w:qFormat/>
    <w:pPr>
      <w:widowControl w:val="false"/>
      <w:suppressLineNumbers/>
    </w:pPr>
    <w:rPr/>
  </w:style>
  <w:style w:type="numbering" w:styleId="user8" w:default="1">
    <w:name w:val="Без списка (user)"/>
    <w:uiPriority w:val="99"/>
    <w:semiHidden/>
    <w:unhideWhenUsed/>
    <w:qFormat/>
  </w:style>
  <w:style w:type="table" w:styleId="727">
    <w:name w:val="Table Grid Light"/>
    <w:basedOn w:val="85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style>
  <w:style w:type="table" w:styleId="728">
    <w:name w:val="Plain Table 1"/>
    <w:basedOn w:val="85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29">
    <w:name w:val="Plain Table 2"/>
    <w:basedOn w:val="85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30">
    <w:name w:val="Plain Table 3"/>
    <w:basedOn w:val="852"/>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31">
    <w:name w:val="Plain Table 4"/>
    <w:basedOn w:val="852"/>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32">
    <w:name w:val="Plain Table 5"/>
    <w:basedOn w:val="852"/>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33">
    <w:name w:val="Grid Table 1 Light"/>
    <w:basedOn w:val="852"/>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34">
    <w:name w:val="Grid Table 1 Light - Accent 1"/>
    <w:basedOn w:val="85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35">
    <w:name w:val="Grid Table 1 Light - Accent 2"/>
    <w:basedOn w:val="85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36">
    <w:name w:val="Grid Table 1 Light - Accent 3"/>
    <w:basedOn w:val="85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37">
    <w:name w:val="Grid Table 1 Light - Accent 4"/>
    <w:basedOn w:val="85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38">
    <w:name w:val="Grid Table 1 Light - Accent 5"/>
    <w:basedOn w:val="85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39">
    <w:name w:val="Grid Table 1 Light - Accent 6"/>
    <w:basedOn w:val="85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40">
    <w:name w:val="Grid Table 2"/>
    <w:basedOn w:val="85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41">
    <w:name w:val="Grid Table 2 - Accent 1"/>
    <w:basedOn w:val="85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42">
    <w:name w:val="Grid Table 2 - Accent 2"/>
    <w:basedOn w:val="85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43">
    <w:name w:val="Grid Table 2 - Accent 3"/>
    <w:basedOn w:val="85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44">
    <w:name w:val="Grid Table 2 - Accent 4"/>
    <w:basedOn w:val="85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45">
    <w:name w:val="Grid Table 2 - Accent 5"/>
    <w:basedOn w:val="85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46">
    <w:name w:val="Grid Table 2 - Accent 6"/>
    <w:basedOn w:val="85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47">
    <w:name w:val="Grid Table 3"/>
    <w:basedOn w:val="85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8">
    <w:name w:val="Grid Table 3 - Accent 1"/>
    <w:basedOn w:val="85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9">
    <w:name w:val="Grid Table 3 - Accent 2"/>
    <w:basedOn w:val="85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0">
    <w:name w:val="Grid Table 3 - Accent 3"/>
    <w:basedOn w:val="85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1">
    <w:name w:val="Grid Table 3 - Accent 4"/>
    <w:basedOn w:val="85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2">
    <w:name w:val="Grid Table 3 - Accent 5"/>
    <w:basedOn w:val="85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3">
    <w:name w:val="Grid Table 3 - Accent 6"/>
    <w:basedOn w:val="85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4">
    <w:name w:val="Grid Table 4"/>
    <w:basedOn w:val="852"/>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55">
    <w:name w:val="Grid Table 4 - Accent 1"/>
    <w:basedOn w:val="852"/>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6" w:themeFill="accent1" w:themeFillTint="32"/>
      </w:tcPr>
    </w:tblStylePr>
    <w:tblStylePr w:type="band1Vert">
      <w:rPr>
        <w:sz w:val="22"/>
      </w:rPr>
      <w:tblPr/>
      <w:tcPr>
        <w:shd w:val="clear" w:color="FFFFFF" w:fill="DFEBF6"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7A4D8"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56">
    <w:name w:val="Grid Table 4 - Accent 2"/>
    <w:basedOn w:val="85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185"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57">
    <w:name w:val="Grid Table 4 - Accent 3"/>
    <w:basedOn w:val="852"/>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758">
    <w:name w:val="Grid Table 4 - Accent 4"/>
    <w:basedOn w:val="852"/>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864"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759">
    <w:name w:val="Grid Table 4 - Accent 5"/>
    <w:basedOn w:val="852"/>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style>
  <w:style w:type="table" w:styleId="760">
    <w:name w:val="Grid Table 4 - Accent 6"/>
    <w:basedOn w:val="852"/>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style>
  <w:style w:type="table" w:styleId="761">
    <w:name w:val="Grid Table 5 Dark"/>
    <w:basedOn w:val="85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762">
    <w:name w:val="Grid Table 5 Dark- Accent 1"/>
    <w:basedOn w:val="85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2EB" w:themeFill="accent1" w:themeFillTint="75"/>
      </w:tcPr>
    </w:tblStylePr>
    <w:tblStylePr w:type="band1Vert">
      <w:tblPr/>
      <w:tcPr>
        <w:shd w:val="clear" w:color="FFFFFF" w:fill="B4D2EB" w:themeFill="accent1" w:themeFillTint="75"/>
      </w:tc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style>
  <w:style w:type="table" w:styleId="763">
    <w:name w:val="Grid Table 5 Dark - Accent 2"/>
    <w:basedOn w:val="85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6C3A1" w:themeFill="accent2" w:themeFillTint="75"/>
      </w:tcPr>
    </w:tblStylePr>
    <w:tblStylePr w:type="band1Vert">
      <w:tblPr/>
      <w:tcPr>
        <w:shd w:val="clear" w:color="FFFFFF" w:fill="F6C3A1" w:themeFill="accent2" w:themeFillTint="75"/>
      </w:tc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style>
  <w:style w:type="table" w:styleId="764">
    <w:name w:val="Grid Table 5 Dark - Accent 3"/>
    <w:basedOn w:val="85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style>
  <w:style w:type="table" w:styleId="765">
    <w:name w:val="Grid Table 5 Dark- Accent 4"/>
    <w:basedOn w:val="85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EE189" w:themeFill="accent4" w:themeFillTint="75"/>
      </w:tcPr>
    </w:tblStylePr>
    <w:tblStylePr w:type="band1Vert">
      <w:tblPr/>
      <w:tcPr>
        <w:shd w:val="clear" w:color="FFFFFF" w:fill="FEE189" w:themeFill="accent4" w:themeFillTint="75"/>
      </w:tc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style>
  <w:style w:type="table" w:styleId="766">
    <w:name w:val="Grid Table 5 Dark - Accent 5"/>
    <w:basedOn w:val="85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ABFE3" w:themeFill="accent5" w:themeFillTint="75"/>
      </w:tcPr>
    </w:tblStylePr>
    <w:tblStylePr w:type="band1Vert">
      <w:tblPr/>
      <w:tcPr>
        <w:shd w:val="clear" w:color="FFFFFF" w:fill="AABFE3" w:themeFill="accent5" w:themeFillTint="75"/>
      </w:tc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style>
  <w:style w:type="table" w:styleId="767">
    <w:name w:val="Grid Table 5 Dark - Accent 6"/>
    <w:basedOn w:val="85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EDBA8" w:themeFill="accent6" w:themeFillTint="75"/>
      </w:tcPr>
    </w:tblStylePr>
    <w:tblStylePr w:type="band1Vert">
      <w:tblPr/>
      <w:tcPr>
        <w:shd w:val="clear" w:color="FFFFFF" w:fill="BEDBA8" w:themeFill="accent6" w:themeFillTint="75"/>
      </w:tc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style>
  <w:style w:type="table" w:styleId="768">
    <w:name w:val="Grid Table 6 Colorful"/>
    <w:basedOn w:val="852"/>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769">
    <w:name w:val="Grid Table 6 Colorful - Accent 1"/>
    <w:basedOn w:val="852"/>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val="404040" w:themeColor="accent1" w:themeTint="80" w:themeShade="95"/>
        <w:sz w:val="22"/>
      </w:rPr>
      <w:tblPr/>
    </w:tblStylePr>
    <w:tblStylePr w:type="firstCol">
      <w:rPr>
        <w:b/>
        <w:color w:val="317bba" w:themeColor="accent1" w:themeTint="80" w:themeShade="95"/>
      </w:rPr>
      <w:tblPr/>
    </w:tblStylePr>
    <w:tblStylePr w:type="firstRow">
      <w:rPr>
        <w:b/>
        <w:color w:val="317bba" w:themeColor="accent1" w:themeTint="80" w:themeShade="95"/>
      </w:rPr>
      <w:tblPr/>
      <w:tcPr>
        <w:tcBorders>
          <w:bottom w:val="single" w:color="000000" w:themeColor="accent1" w:sz="12" w:space="0"/>
        </w:tcBorders>
      </w:tcPr>
    </w:tblStylePr>
    <w:tblStylePr w:type="lastCol">
      <w:rPr>
        <w:b/>
        <w:color w:val="317bba" w:themeColor="accent1" w:themeTint="80" w:themeShade="95"/>
      </w:rPr>
      <w:tblPr/>
    </w:tblStylePr>
    <w:tblStylePr w:type="lastRow">
      <w:rPr>
        <w:b/>
        <w:color w:val="317bba" w:themeColor="accent1" w:themeTint="80" w:themeShade="95"/>
      </w:rPr>
      <w:tblPr/>
    </w:tblStylePr>
    <w:tblStylePr w:type="wholeTable">
      <w:rPr>
        <w:color w:val="404040" w:themeColor="accent1" w:themeTint="80" w:themeShade="95"/>
        <w:sz w:val="22"/>
      </w:rPr>
      <w:tblPr/>
    </w:tblStylePr>
  </w:style>
  <w:style w:type="table" w:styleId="770">
    <w:name w:val="Grid Table 6 Colorful - Accent 2"/>
    <w:basedOn w:val="85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val="404040" w:themeColor="accent2" w:themeTint="97" w:themeShade="95"/>
        <w:sz w:val="22"/>
      </w:rPr>
      <w:tblPr/>
    </w:tblStylePr>
    <w:tblStylePr w:type="firstCol">
      <w:rPr>
        <w:b/>
        <w:color w:val="c95712" w:themeColor="accent2" w:themeTint="97" w:themeShade="95"/>
      </w:rPr>
      <w:tblPr/>
    </w:tblStylePr>
    <w:tblStylePr w:type="firstRow">
      <w:rPr>
        <w:b/>
        <w:color w:val="c95712" w:themeColor="accent2" w:themeTint="97" w:themeShade="95"/>
      </w:rPr>
      <w:tblPr/>
      <w:tcPr>
        <w:tcBorders>
          <w:bottom w:val="single" w:color="000000" w:themeColor="accent2" w:sz="12" w:space="0"/>
        </w:tcBorders>
      </w:tcPr>
    </w:tblStylePr>
    <w:tblStylePr w:type="lastCol">
      <w:rPr>
        <w:b/>
        <w:color w:val="c95712" w:themeColor="accent2" w:themeTint="97" w:themeShade="95"/>
      </w:rPr>
      <w:tblPr/>
    </w:tblStylePr>
    <w:tblStylePr w:type="lastRow">
      <w:rPr>
        <w:b/>
        <w:color w:val="c95712" w:themeColor="accent2" w:themeTint="97" w:themeShade="95"/>
      </w:rPr>
      <w:tblPr/>
    </w:tblStylePr>
    <w:tblStylePr w:type="wholeTable">
      <w:rPr>
        <w:color w:val="404040" w:themeColor="accent2" w:themeTint="97" w:themeShade="95"/>
        <w:sz w:val="22"/>
      </w:rPr>
      <w:tblPr/>
    </w:tblStylePr>
  </w:style>
  <w:style w:type="table" w:styleId="771">
    <w:name w:val="Grid Table 6 Colorful - Accent 3"/>
    <w:basedOn w:val="852"/>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404040" w:themeColor="accent3" w:themeTint="fe" w:themeShade="95"/>
        <w:sz w:val="22"/>
      </w:rPr>
      <w:tblPr/>
    </w:tblStylePr>
    <w:tblStylePr w:type="firstCol">
      <w:rPr>
        <w:b/>
        <w:color w:val="606060" w:themeColor="accent3" w:themeTint="fe" w:themeShade="95"/>
      </w:rPr>
      <w:tblPr/>
    </w:tblStylePr>
    <w:tblStylePr w:type="firstRow">
      <w:rPr>
        <w:b/>
        <w:color w:val="606060" w:themeColor="accent3" w:themeTint="fe" w:themeShade="95"/>
      </w:rPr>
      <w:tblPr/>
      <w:tcPr>
        <w:tcBorders>
          <w:bottom w:val="single" w:color="000000" w:themeColor="accent3" w:sz="12" w:space="0"/>
        </w:tcBorders>
      </w:tcPr>
    </w:tblStylePr>
    <w:tblStylePr w:type="lastCol">
      <w:rPr>
        <w:b/>
        <w:color w:val="606060" w:themeColor="accent3" w:themeTint="fe" w:themeShade="95"/>
      </w:rPr>
      <w:tblPr/>
    </w:tblStylePr>
    <w:tblStylePr w:type="lastRow">
      <w:rPr>
        <w:b/>
        <w:color w:val="606060" w:themeColor="accent3" w:themeTint="fe" w:themeShade="95"/>
      </w:rPr>
      <w:tblPr/>
    </w:tblStylePr>
    <w:tblStylePr w:type="wholeTable">
      <w:rPr>
        <w:color w:val="404040" w:themeColor="accent3" w:themeTint="fe" w:themeShade="95"/>
        <w:sz w:val="22"/>
      </w:rPr>
      <w:tblPr/>
    </w:tblStylePr>
  </w:style>
  <w:style w:type="table" w:styleId="772">
    <w:name w:val="Grid Table 6 Colorful - Accent 4"/>
    <w:basedOn w:val="85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val="404040" w:themeColor="accent4" w:themeTint="9a" w:themeShade="95"/>
        <w:sz w:val="22"/>
      </w:rPr>
      <w:tblPr/>
    </w:tblStylePr>
    <w:tblStylePr w:type="firstCol">
      <w:rPr>
        <w:b/>
        <w:color w:val="cd9600" w:themeColor="accent4" w:themeTint="9a" w:themeShade="95"/>
      </w:rPr>
      <w:tblPr/>
    </w:tblStylePr>
    <w:tblStylePr w:type="firstRow">
      <w:rPr>
        <w:b/>
        <w:color w:val="cd9600" w:themeColor="accent4" w:themeTint="9a" w:themeShade="95"/>
      </w:rPr>
      <w:tblPr/>
      <w:tcPr>
        <w:tcBorders>
          <w:bottom w:val="single" w:color="000000" w:themeColor="accent4" w:sz="12" w:space="0"/>
        </w:tcBorders>
      </w:tcPr>
    </w:tblStylePr>
    <w:tblStylePr w:type="lastCol">
      <w:rPr>
        <w:b/>
        <w:color w:val="cd9600" w:themeColor="accent4" w:themeTint="9a" w:themeShade="95"/>
      </w:rPr>
      <w:tblPr/>
    </w:tblStylePr>
    <w:tblStylePr w:type="lastRow">
      <w:rPr>
        <w:b/>
        <w:color w:val="cd9600" w:themeColor="accent4" w:themeTint="9a" w:themeShade="95"/>
      </w:rPr>
      <w:tblPr/>
    </w:tblStylePr>
    <w:tblStylePr w:type="wholeTable">
      <w:rPr>
        <w:color w:val="404040" w:themeColor="accent4" w:themeTint="9a" w:themeShade="95"/>
        <w:sz w:val="22"/>
      </w:rPr>
      <w:tblPr/>
    </w:tblStylePr>
  </w:style>
  <w:style w:type="table" w:styleId="773">
    <w:name w:val="Grid Table 6 Colorful - Accent 5"/>
    <w:basedOn w:val="852"/>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val="404040" w:themeColor="accent5" w:themeShade="95"/>
        <w:sz w:val="22"/>
      </w:rPr>
      <w:tblPr/>
    </w:tblStylePr>
    <w:tblStylePr w:type="firstCol">
      <w:rPr>
        <w:b/>
        <w:color w:val="254374" w:themeColor="accent5" w:themeShade="95"/>
      </w:rPr>
      <w:tblPr/>
    </w:tblStylePr>
    <w:tblStylePr w:type="firstRow">
      <w:rPr>
        <w:b/>
        <w:color w:val="254374" w:themeColor="accent5" w:themeShade="95"/>
      </w:rPr>
      <w:tblPr/>
      <w:tcPr>
        <w:tcBorders>
          <w:bottom w:val="single" w:color="000000" w:themeColor="accent5" w:sz="12" w:space="0"/>
        </w:tcBorders>
      </w:tcPr>
    </w:tblStylePr>
    <w:tblStylePr w:type="lastCol">
      <w:rPr>
        <w:b/>
        <w:color w:val="254374" w:themeColor="accent5" w:themeShade="95"/>
      </w:rPr>
      <w:tblPr/>
    </w:tblStylePr>
    <w:tblStylePr w:type="lastRow">
      <w:rPr>
        <w:b/>
        <w:color w:val="254374" w:themeColor="accent5" w:themeShade="95"/>
      </w:rPr>
      <w:tblPr/>
    </w:tblStylePr>
    <w:tblStylePr w:type="wholeTable">
      <w:rPr>
        <w:color w:val="404040" w:themeColor="accent5" w:themeShade="95"/>
        <w:sz w:val="22"/>
      </w:rPr>
      <w:tblPr/>
    </w:tblStylePr>
  </w:style>
  <w:style w:type="table" w:styleId="774">
    <w:name w:val="Grid Table 6 Colorful - Accent 6"/>
    <w:basedOn w:val="852"/>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val="404040" w:themeColor="accent5" w:themeShade="95"/>
        <w:sz w:val="22"/>
      </w:rPr>
      <w:tblPr/>
    </w:tblStylePr>
    <w:tblStylePr w:type="firstCol">
      <w:rPr>
        <w:b/>
        <w:color w:val="254374" w:themeColor="accent5" w:themeShade="95"/>
      </w:rPr>
      <w:tblPr/>
    </w:tblStylePr>
    <w:tblStylePr w:type="firstRow">
      <w:rPr>
        <w:b/>
        <w:color w:val="254374" w:themeColor="accent5" w:themeShade="95"/>
      </w:rPr>
      <w:tblPr/>
      <w:tcPr>
        <w:tcBorders>
          <w:bottom w:val="single" w:color="000000" w:themeColor="accent6" w:sz="12" w:space="0"/>
        </w:tcBorders>
      </w:tcPr>
    </w:tblStylePr>
    <w:tblStylePr w:type="lastCol">
      <w:rPr>
        <w:b/>
        <w:color w:val="254374" w:themeColor="accent5" w:themeShade="95"/>
      </w:rPr>
      <w:tblPr/>
    </w:tblStylePr>
    <w:tblStylePr w:type="lastRow">
      <w:rPr>
        <w:b/>
        <w:color w:val="254374" w:themeColor="accent5" w:themeShade="95"/>
      </w:rPr>
      <w:tblPr/>
    </w:tblStylePr>
    <w:tblStylePr w:type="wholeTable">
      <w:rPr>
        <w:color w:val="404040" w:themeColor="accent5" w:themeShade="95"/>
        <w:sz w:val="22"/>
      </w:rPr>
      <w:tblPr/>
    </w:tblStylePr>
  </w:style>
  <w:style w:type="table" w:styleId="775">
    <w:name w:val="Grid Table 7 Colorful"/>
    <w:basedOn w:val="852"/>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76">
    <w:name w:val="Grid Table 7 Colorful - Accent 1"/>
    <w:basedOn w:val="852"/>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17bba"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val="317bba" w:themeColor="accent1" w:themeTint="80" w:themeShade="95"/>
        <w:sz w:val="22"/>
      </w:rPr>
      <w:tblPr/>
    </w:tblStylePr>
    <w:tblStylePr w:type="firstCol">
      <w:pPr>
        <w:jc w:val="right"/>
      </w:pPr>
      <w:rPr>
        <w:i/>
        <w:color w:val="317bba"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val="317bba"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317bba"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val="317bba"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777">
    <w:name w:val="Grid Table 7 Colorful - Accent 2"/>
    <w:basedOn w:val="85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c95712"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val="c95712" w:themeColor="accent2" w:themeTint="97" w:themeShade="95"/>
        <w:sz w:val="22"/>
      </w:rPr>
      <w:tblPr/>
    </w:tblStylePr>
    <w:tblStylePr w:type="firstCol">
      <w:pPr>
        <w:jc w:val="right"/>
      </w:pPr>
      <w:rPr>
        <w:i/>
        <w:color w:val="c95712"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val="c95712"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c95712"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val="c95712"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778">
    <w:name w:val="Grid Table 7 Colorful - Accent 3"/>
    <w:basedOn w:val="852"/>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606060"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606060" w:themeColor="accent3" w:themeTint="fe" w:themeShade="95"/>
        <w:sz w:val="22"/>
      </w:rPr>
      <w:tblPr/>
    </w:tblStylePr>
    <w:tblStylePr w:type="firstCol">
      <w:pPr>
        <w:jc w:val="right"/>
      </w:pPr>
      <w:rPr>
        <w:i/>
        <w:color w:val="606060"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val="606060"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606060"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val="606060"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779">
    <w:name w:val="Grid Table 7 Colorful - Accent 4"/>
    <w:basedOn w:val="852"/>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cd9600"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val="cd9600" w:themeColor="accent4" w:themeTint="9a" w:themeShade="95"/>
        <w:sz w:val="22"/>
      </w:rPr>
      <w:tblPr/>
    </w:tblStylePr>
    <w:tblStylePr w:type="firstCol">
      <w:pPr>
        <w:jc w:val="right"/>
      </w:pPr>
      <w:rPr>
        <w:i/>
        <w:color w:val="cd9600"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val="cd9600"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cd9600"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val="cd9600"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780">
    <w:name w:val="Grid Table 7 Colorful - Accent 5"/>
    <w:basedOn w:val="852"/>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54374"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val="254374" w:themeColor="accent5" w:themeShade="95"/>
        <w:sz w:val="22"/>
      </w:rPr>
      <w:tblPr/>
    </w:tblStylePr>
    <w:tblStylePr w:type="firstCol">
      <w:pPr>
        <w:jc w:val="right"/>
      </w:pPr>
      <w:rPr>
        <w:i/>
        <w:color w:val="254374"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val="254374"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54374"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val="254374"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781">
    <w:name w:val="Grid Table 7 Colorful - Accent 6"/>
    <w:basedOn w:val="852"/>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26429" w:themeColor="accent6"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val="426429" w:themeColor="accent6" w:themeShade="95"/>
        <w:sz w:val="22"/>
      </w:rPr>
      <w:tblPr/>
    </w:tblStylePr>
    <w:tblStylePr w:type="firstCol">
      <w:pPr>
        <w:jc w:val="right"/>
      </w:pPr>
      <w:rPr>
        <w:i/>
        <w:color w:val="426429"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val="426429"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426429"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val="426429"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782">
    <w:name w:val="List Table 1 Light"/>
    <w:basedOn w:val="852"/>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783">
    <w:name w:val="List Table 1 Light - Accent 1"/>
    <w:basedOn w:val="852"/>
    <w:uiPriority w:val="99"/>
    <w:pPr>
      <w:spacing w:after="0" w:line="240" w:lineRule="auto"/>
    </w:pPr>
    <w:tblPr>
      <w:tblStyleRowBandSize w:val="1"/>
      <w:tblStyleColBandSize w:val="1"/>
    </w:tblPr>
    <w:tblStylePr w:type="band1Horz">
      <w:tblPr/>
      <w:tcPr>
        <w:shd w:val="clear" w:color="FFFFFF" w:fill="D5E6F4" w:themeFill="accent1" w:themeFillTint="40"/>
      </w:tcPr>
    </w:tblStylePr>
    <w:tblStylePr w:type="band1Vert">
      <w:tblPr/>
      <w:tcPr>
        <w:shd w:val="clear" w:color="FFFFFF" w:fill="D5E6F4"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784">
    <w:name w:val="List Table 1 Light - Accent 2"/>
    <w:basedOn w:val="852"/>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785">
    <w:name w:val="List Table 1 Light - Accent 3"/>
    <w:basedOn w:val="852"/>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786">
    <w:name w:val="List Table 1 Light - Accent 4"/>
    <w:basedOn w:val="852"/>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787">
    <w:name w:val="List Table 1 Light - Accent 5"/>
    <w:basedOn w:val="852"/>
    <w:uiPriority w:val="99"/>
    <w:pPr>
      <w:spacing w:after="0" w:line="240" w:lineRule="auto"/>
    </w:pPr>
    <w:tblPr>
      <w:tblStyleRowBandSize w:val="1"/>
      <w:tblStyleColBandSize w:val="1"/>
    </w:tblPr>
    <w:tblStylePr w:type="band1Horz">
      <w:tblPr/>
      <w:tcPr>
        <w:shd w:val="clear" w:color="FFFFFF" w:fill="CFDCF0" w:themeFill="accent5" w:themeFillTint="40"/>
      </w:tcPr>
    </w:tblStylePr>
    <w:tblStylePr w:type="band1Vert">
      <w:tblPr/>
      <w:tcPr>
        <w:shd w:val="clear" w:color="FFFFFF" w:fill="CFDC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788">
    <w:name w:val="List Table 1 Light - Accent 6"/>
    <w:basedOn w:val="852"/>
    <w:uiPriority w:val="99"/>
    <w:pPr>
      <w:spacing w:after="0" w:line="240" w:lineRule="auto"/>
    </w:pPr>
    <w:tblPr>
      <w:tblStyleRowBandSize w:val="1"/>
      <w:tblStyleColBandSize w:val="1"/>
    </w:tblPr>
    <w:tblStylePr w:type="band1Horz">
      <w:tblPr/>
      <w:tcPr>
        <w:shd w:val="clear" w:color="FFFFFF" w:fill="DBEBD0" w:themeFill="accent6" w:themeFillTint="40"/>
      </w:tcPr>
    </w:tblStylePr>
    <w:tblStylePr w:type="band1Vert">
      <w:tblPr/>
      <w:tcPr>
        <w:shd w:val="clear" w:color="FFFFFF" w:fill="DBEB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789">
    <w:name w:val="List Table 2"/>
    <w:basedOn w:val="85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790">
    <w:name w:val="List Table 2 - Accent 1"/>
    <w:basedOn w:val="852"/>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791">
    <w:name w:val="List Table 2 - Accent 2"/>
    <w:basedOn w:val="85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792">
    <w:name w:val="List Table 2 - Accent 3"/>
    <w:basedOn w:val="852"/>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793">
    <w:name w:val="List Table 2 - Accent 4"/>
    <w:basedOn w:val="852"/>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794">
    <w:name w:val="List Table 2 - Accent 5"/>
    <w:basedOn w:val="852"/>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795">
    <w:name w:val="List Table 2 - Accent 6"/>
    <w:basedOn w:val="852"/>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796">
    <w:name w:val="List Table 3"/>
    <w:basedOn w:val="85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97">
    <w:name w:val="List Table 3 - Accent 1"/>
    <w:basedOn w:val="852"/>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798">
    <w:name w:val="List Table 3 - Accent 2"/>
    <w:basedOn w:val="85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F4B185" w:themeFill="accent2" w:themeFillTint="97"/>
      </w:tcPr>
    </w:tblStylePr>
    <w:tblStylePr w:type="lastCol">
      <w:rPr>
        <w:b/>
      </w:rPr>
      <w:tblPr/>
    </w:tblStylePr>
    <w:tblStylePr w:type="lastRow">
      <w:rPr>
        <w:b/>
      </w:rPr>
      <w:tblPr/>
    </w:tblStylePr>
  </w:style>
  <w:style w:type="table" w:styleId="799">
    <w:name w:val="List Table 3 - Accent 3"/>
    <w:basedOn w:val="852"/>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style>
  <w:style w:type="table" w:styleId="800">
    <w:name w:val="List Table 3 - Accent 4"/>
    <w:basedOn w:val="85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FFD864" w:themeFill="accent4" w:themeFillTint="9a"/>
      </w:tcPr>
    </w:tblStylePr>
    <w:tblStylePr w:type="lastCol">
      <w:rPr>
        <w:b/>
      </w:rPr>
      <w:tblPr/>
    </w:tblStylePr>
    <w:tblStylePr w:type="lastRow">
      <w:rPr>
        <w:b/>
      </w:rPr>
      <w:tblPr/>
    </w:tblStylePr>
  </w:style>
  <w:style w:type="table" w:styleId="801">
    <w:name w:val="List Table 3 - Accent 5"/>
    <w:basedOn w:val="852"/>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8EABDB" w:themeFill="accent5" w:themeFillTint="9a"/>
      </w:tcPr>
    </w:tblStylePr>
    <w:tblStylePr w:type="lastCol">
      <w:rPr>
        <w:b/>
      </w:rPr>
      <w:tblPr/>
    </w:tblStylePr>
    <w:tblStylePr w:type="lastRow">
      <w:rPr>
        <w:b/>
      </w:rPr>
      <w:tblPr/>
    </w:tblStylePr>
  </w:style>
  <w:style w:type="table" w:styleId="802">
    <w:name w:val="List Table 3 - Accent 6"/>
    <w:basedOn w:val="852"/>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AAD08F" w:themeFill="accent6" w:themeFillTint="98"/>
      </w:tcPr>
    </w:tblStylePr>
    <w:tblStylePr w:type="lastCol">
      <w:rPr>
        <w:b/>
      </w:rPr>
      <w:tblPr/>
    </w:tblStylePr>
    <w:tblStylePr w:type="lastRow">
      <w:rPr>
        <w:b/>
      </w:rPr>
      <w:tblPr/>
    </w:tblStylePr>
  </w:style>
  <w:style w:type="table" w:styleId="803">
    <w:name w:val="List Table 4"/>
    <w:basedOn w:val="85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04">
    <w:name w:val="List Table 4 - Accent 1"/>
    <w:basedOn w:val="852"/>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805">
    <w:name w:val="List Table 4 - Accent 2"/>
    <w:basedOn w:val="85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style>
  <w:style w:type="table" w:styleId="806">
    <w:name w:val="List Table 4 - Accent 3"/>
    <w:basedOn w:val="852"/>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style>
  <w:style w:type="table" w:styleId="807">
    <w:name w:val="List Table 4 - Accent 4"/>
    <w:basedOn w:val="852"/>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style>
  <w:style w:type="table" w:styleId="808">
    <w:name w:val="List Table 4 - Accent 5"/>
    <w:basedOn w:val="852"/>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style>
  <w:style w:type="table" w:styleId="809">
    <w:name w:val="List Table 4 - Accent 6"/>
    <w:basedOn w:val="852"/>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style>
  <w:style w:type="table" w:styleId="810">
    <w:name w:val="List Table 5 Dark"/>
    <w:basedOn w:val="852"/>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1">
    <w:name w:val="List Table 5 Dark - Accent 1"/>
    <w:basedOn w:val="852"/>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2">
    <w:name w:val="List Table 5 Dark - Accent 2"/>
    <w:basedOn w:val="85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185" w:themeFill="accent2" w:themeFillTint="97"/>
      </w:tcPr>
    </w:tblStylePr>
    <w:tblStylePr w:type="band1Vert">
      <w:tblPr/>
      <w:tcPr>
        <w:tcBorders>
          <w:left w:val="single" w:color="000000" w:themeColor="light1" w:sz="4" w:space="0"/>
          <w:right w:val="single" w:color="000000" w:themeColor="light1" w:sz="4" w:space="0"/>
        </w:tcBorders>
        <w:shd w:val="clear" w:color="FFFFFF" w:fill="F4B185" w:themeFill="accent2" w:themeFillTint="97"/>
      </w:tcPr>
    </w:tblStylePr>
    <w:tblStylePr w:type="band2Horz">
      <w:tblPr/>
      <w:tcPr>
        <w:tcBorders>
          <w:top w:val="single" w:color="000000" w:themeColor="light1" w:sz="4" w:space="0"/>
          <w:bottom w:val="single" w:color="000000" w:themeColor="light1" w:sz="4" w:space="0"/>
        </w:tcBorders>
        <w:shd w:val="clear" w:color="FFFFFF" w:fill="F4B1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F4B1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3">
    <w:name w:val="List Table 5 Dark - Accent 3"/>
    <w:basedOn w:val="852"/>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4">
    <w:name w:val="List Table 5 Dark - Accent 4"/>
    <w:basedOn w:val="852"/>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864" w:themeFill="accent4" w:themeFillTint="9a"/>
      </w:tcPr>
    </w:tblStylePr>
    <w:tblStylePr w:type="band1Vert">
      <w:tblPr/>
      <w:tcPr>
        <w:tcBorders>
          <w:left w:val="single" w:color="000000" w:themeColor="light1" w:sz="4" w:space="0"/>
          <w:right w:val="single" w:color="000000" w:themeColor="light1" w:sz="4" w:space="0"/>
        </w:tcBorders>
        <w:shd w:val="clear" w:color="FFFFFF" w:fill="FFD864" w:themeFill="accent4" w:themeFillTint="9a"/>
      </w:tcPr>
    </w:tblStylePr>
    <w:tblStylePr w:type="band2Horz">
      <w:tblPr/>
      <w:tcPr>
        <w:tcBorders>
          <w:top w:val="single" w:color="000000" w:themeColor="light1" w:sz="4" w:space="0"/>
          <w:bottom w:val="single" w:color="000000" w:themeColor="light1" w:sz="4" w:space="0"/>
        </w:tcBorders>
        <w:shd w:val="clear" w:color="FFFFFF" w:fill="FFD864"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FFD864"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5">
    <w:name w:val="List Table 5 Dark - Accent 5"/>
    <w:basedOn w:val="852"/>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BDB" w:themeFill="accent5" w:themeFillTint="9a"/>
      </w:tcPr>
    </w:tblStylePr>
    <w:tblStylePr w:type="band1Vert">
      <w:tblPr/>
      <w:tcPr>
        <w:tcBorders>
          <w:left w:val="single" w:color="000000" w:themeColor="light1" w:sz="4" w:space="0"/>
          <w:right w:val="single" w:color="000000" w:themeColor="light1" w:sz="4" w:space="0"/>
        </w:tcBorders>
        <w:shd w:val="clear" w:color="FFFFFF" w:fill="8EABDB" w:themeFill="accent5" w:themeFillTint="9a"/>
      </w:tcPr>
    </w:tblStylePr>
    <w:tblStylePr w:type="band2Horz">
      <w:tblPr/>
      <w:tcPr>
        <w:tcBorders>
          <w:top w:val="single" w:color="000000" w:themeColor="light1" w:sz="4" w:space="0"/>
          <w:bottom w:val="single" w:color="000000" w:themeColor="light1" w:sz="4" w:space="0"/>
        </w:tcBorders>
        <w:shd w:val="clear" w:color="FFFFFF" w:fill="8EAB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8EAB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6">
    <w:name w:val="List Table 5 Dark - Accent 6"/>
    <w:basedOn w:val="852"/>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AD08F" w:themeFill="accent6" w:themeFillTint="98"/>
      </w:tcPr>
    </w:tblStylePr>
    <w:tblStylePr w:type="band1Vert">
      <w:tblPr/>
      <w:tcPr>
        <w:tcBorders>
          <w:left w:val="single" w:color="000000" w:themeColor="light1" w:sz="4" w:space="0"/>
          <w:right w:val="single" w:color="000000" w:themeColor="light1" w:sz="4" w:space="0"/>
        </w:tcBorders>
        <w:shd w:val="clear" w:color="FFFFFF" w:fill="AAD08F" w:themeFill="accent6" w:themeFillTint="98"/>
      </w:tcPr>
    </w:tblStylePr>
    <w:tblStylePr w:type="band2Horz">
      <w:tblPr/>
      <w:tcPr>
        <w:tcBorders>
          <w:top w:val="single" w:color="000000" w:themeColor="light1" w:sz="4" w:space="0"/>
          <w:bottom w:val="single" w:color="000000" w:themeColor="light1" w:sz="4" w:space="0"/>
        </w:tcBorders>
        <w:shd w:val="clear" w:color="FFFFFF" w:fill="AAD0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AAD0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817">
    <w:name w:val="List Table 6 Colorful"/>
    <w:basedOn w:val="852"/>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818">
    <w:name w:val="List Table 6 Colorful - Accent 1"/>
    <w:basedOn w:val="852"/>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val="404040" w:themeColor="accent1" w:themeShade="95"/>
        <w:sz w:val="22"/>
      </w:rPr>
      <w:tblPr/>
    </w:tblStylePr>
    <w:tblStylePr w:type="firstCol">
      <w:rPr>
        <w:b/>
        <w:color w:val="245d8d" w:themeColor="accent1" w:themeShade="95"/>
      </w:rPr>
      <w:tblPr/>
    </w:tblStylePr>
    <w:tblStylePr w:type="firstRow">
      <w:rPr>
        <w:b/>
        <w:color w:val="245d8d" w:themeColor="accent1" w:themeShade="95"/>
      </w:rPr>
      <w:tblPr/>
      <w:tcPr>
        <w:tcBorders>
          <w:bottom w:val="single" w:color="000000" w:themeColor="accent1" w:sz="4" w:space="0"/>
        </w:tcBorders>
      </w:tcPr>
    </w:tblStylePr>
    <w:tblStylePr w:type="lastCol">
      <w:rPr>
        <w:b/>
        <w:color w:val="245d8d" w:themeColor="accent1" w:themeShade="95"/>
      </w:rPr>
      <w:tblPr/>
    </w:tblStylePr>
    <w:tblStylePr w:type="lastRow">
      <w:rPr>
        <w:b/>
        <w:color w:val="245d8d" w:themeColor="accent1" w:themeShade="95"/>
      </w:rPr>
      <w:tblPr/>
      <w:tcPr>
        <w:tcBorders>
          <w:top w:val="single" w:color="000000" w:themeColor="accent1" w:sz="4" w:space="0"/>
        </w:tcBorders>
      </w:tcPr>
    </w:tblStylePr>
  </w:style>
  <w:style w:type="table" w:styleId="819">
    <w:name w:val="List Table 6 Colorful - Accent 2"/>
    <w:basedOn w:val="85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404040" w:themeColor="accent2" w:themeTint="97" w:themeShade="95"/>
        <w:sz w:val="22"/>
      </w:rPr>
      <w:tblPr/>
    </w:tblStylePr>
    <w:tblStylePr w:type="firstCol">
      <w:rPr>
        <w:b/>
        <w:color w:val="c95712" w:themeColor="accent2" w:themeTint="97" w:themeShade="95"/>
      </w:rPr>
      <w:tblPr/>
    </w:tblStylePr>
    <w:tblStylePr w:type="firstRow">
      <w:rPr>
        <w:b/>
        <w:color w:val="c95712" w:themeColor="accent2" w:themeTint="97" w:themeShade="95"/>
      </w:rPr>
      <w:tblPr/>
      <w:tcPr>
        <w:tcBorders>
          <w:bottom w:val="single" w:color="000000" w:themeColor="accent2" w:sz="4" w:space="0"/>
        </w:tcBorders>
      </w:tcPr>
    </w:tblStylePr>
    <w:tblStylePr w:type="lastCol">
      <w:rPr>
        <w:b/>
        <w:color w:val="c95712" w:themeColor="accent2" w:themeTint="97" w:themeShade="95"/>
      </w:rPr>
      <w:tblPr/>
    </w:tblStylePr>
    <w:tblStylePr w:type="lastRow">
      <w:rPr>
        <w:b/>
        <w:color w:val="c95712" w:themeColor="accent2" w:themeTint="97" w:themeShade="95"/>
      </w:rPr>
      <w:tblPr/>
      <w:tcPr>
        <w:tcBorders>
          <w:top w:val="single" w:color="000000" w:themeColor="accent2" w:sz="4" w:space="0"/>
        </w:tcBorders>
      </w:tcPr>
    </w:tblStylePr>
  </w:style>
  <w:style w:type="table" w:styleId="820">
    <w:name w:val="List Table 6 Colorful - Accent 3"/>
    <w:basedOn w:val="852"/>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404040" w:themeColor="accent3" w:themeTint="98" w:themeShade="95"/>
        <w:sz w:val="22"/>
      </w:rPr>
      <w:tblPr/>
    </w:tblStylePr>
    <w:tblStylePr w:type="firstCol">
      <w:rPr>
        <w:b/>
        <w:color w:val="757575" w:themeColor="accent3" w:themeTint="98" w:themeShade="95"/>
      </w:rPr>
      <w:tblPr/>
    </w:tblStylePr>
    <w:tblStylePr w:type="firstRow">
      <w:rPr>
        <w:b/>
        <w:color w:val="757575" w:themeColor="accent3" w:themeTint="98" w:themeShade="95"/>
      </w:rPr>
      <w:tblPr/>
      <w:tcPr>
        <w:tcBorders>
          <w:bottom w:val="single" w:color="000000" w:themeColor="accent3" w:sz="4" w:space="0"/>
        </w:tcBorders>
      </w:tcPr>
    </w:tblStylePr>
    <w:tblStylePr w:type="lastCol">
      <w:rPr>
        <w:b/>
        <w:color w:val="757575" w:themeColor="accent3" w:themeTint="98" w:themeShade="95"/>
      </w:rPr>
      <w:tblPr/>
    </w:tblStylePr>
    <w:tblStylePr w:type="lastRow">
      <w:rPr>
        <w:b/>
        <w:color w:val="757575" w:themeColor="accent3" w:themeTint="98" w:themeShade="95"/>
      </w:rPr>
      <w:tblPr/>
      <w:tcPr>
        <w:tcBorders>
          <w:top w:val="single" w:color="000000" w:themeColor="accent3" w:sz="4" w:space="0"/>
        </w:tcBorders>
      </w:tcPr>
    </w:tblStylePr>
  </w:style>
  <w:style w:type="table" w:styleId="821">
    <w:name w:val="List Table 6 Colorful - Accent 4"/>
    <w:basedOn w:val="852"/>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404040" w:themeColor="accent4" w:themeTint="9a" w:themeShade="95"/>
        <w:sz w:val="22"/>
      </w:rPr>
      <w:tblPr/>
    </w:tblStylePr>
    <w:tblStylePr w:type="firstCol">
      <w:rPr>
        <w:b/>
        <w:color w:val="cd9600" w:themeColor="accent4" w:themeTint="9a" w:themeShade="95"/>
      </w:rPr>
      <w:tblPr/>
    </w:tblStylePr>
    <w:tblStylePr w:type="firstRow">
      <w:rPr>
        <w:b/>
        <w:color w:val="cd9600" w:themeColor="accent4" w:themeTint="9a" w:themeShade="95"/>
      </w:rPr>
      <w:tblPr/>
      <w:tcPr>
        <w:tcBorders>
          <w:bottom w:val="single" w:color="000000" w:themeColor="accent4" w:sz="4" w:space="0"/>
        </w:tcBorders>
      </w:tcPr>
    </w:tblStylePr>
    <w:tblStylePr w:type="lastCol">
      <w:rPr>
        <w:b/>
        <w:color w:val="cd9600" w:themeColor="accent4" w:themeTint="9a" w:themeShade="95"/>
      </w:rPr>
      <w:tblPr/>
    </w:tblStylePr>
    <w:tblStylePr w:type="lastRow">
      <w:rPr>
        <w:b/>
        <w:color w:val="cd9600" w:themeColor="accent4" w:themeTint="9a" w:themeShade="95"/>
      </w:rPr>
      <w:tblPr/>
      <w:tcPr>
        <w:tcBorders>
          <w:top w:val="single" w:color="000000" w:themeColor="accent4" w:sz="4" w:space="0"/>
        </w:tcBorders>
      </w:tcPr>
    </w:tblStylePr>
  </w:style>
  <w:style w:type="table" w:styleId="822">
    <w:name w:val="List Table 6 Colorful - Accent 5"/>
    <w:basedOn w:val="852"/>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val="404040" w:themeColor="accent5" w:themeTint="9a" w:themeShade="95"/>
        <w:sz w:val="22"/>
      </w:rPr>
      <w:tblPr/>
    </w:tblStylePr>
    <w:tblStylePr w:type="firstCol">
      <w:rPr>
        <w:b/>
        <w:color w:val="335e9e" w:themeColor="accent5" w:themeTint="9a" w:themeShade="95"/>
      </w:rPr>
      <w:tblPr/>
    </w:tblStylePr>
    <w:tblStylePr w:type="firstRow">
      <w:rPr>
        <w:b/>
        <w:color w:val="335e9e" w:themeColor="accent5" w:themeTint="9a" w:themeShade="95"/>
      </w:rPr>
      <w:tblPr/>
      <w:tcPr>
        <w:tcBorders>
          <w:bottom w:val="single" w:color="000000" w:themeColor="accent5" w:sz="4" w:space="0"/>
        </w:tcBorders>
      </w:tcPr>
    </w:tblStylePr>
    <w:tblStylePr w:type="lastCol">
      <w:rPr>
        <w:b/>
        <w:color w:val="335e9e" w:themeColor="accent5" w:themeTint="9a" w:themeShade="95"/>
      </w:rPr>
      <w:tblPr/>
    </w:tblStylePr>
    <w:tblStylePr w:type="lastRow">
      <w:rPr>
        <w:b/>
        <w:color w:val="335e9e" w:themeColor="accent5" w:themeTint="9a" w:themeShade="95"/>
      </w:rPr>
      <w:tblPr/>
      <w:tcPr>
        <w:tcBorders>
          <w:top w:val="single" w:color="000000" w:themeColor="accent5" w:sz="4" w:space="0"/>
        </w:tcBorders>
      </w:tcPr>
    </w:tblStylePr>
  </w:style>
  <w:style w:type="table" w:styleId="823">
    <w:name w:val="List Table 6 Colorful - Accent 6"/>
    <w:basedOn w:val="852"/>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val="404040" w:themeColor="accent6" w:themeTint="98" w:themeShade="95"/>
        <w:sz w:val="22"/>
      </w:rPr>
      <w:tblPr/>
    </w:tblStylePr>
    <w:tblStylePr w:type="firstCol">
      <w:rPr>
        <w:b/>
        <w:color w:val="5f8f3c" w:themeColor="accent6" w:themeTint="98" w:themeShade="95"/>
      </w:rPr>
      <w:tblPr/>
    </w:tblStylePr>
    <w:tblStylePr w:type="firstRow">
      <w:rPr>
        <w:b/>
        <w:color w:val="5f8f3c" w:themeColor="accent6" w:themeTint="98" w:themeShade="95"/>
      </w:rPr>
      <w:tblPr/>
      <w:tcPr>
        <w:tcBorders>
          <w:bottom w:val="single" w:color="000000" w:themeColor="accent6" w:sz="4" w:space="0"/>
        </w:tcBorders>
      </w:tcPr>
    </w:tblStylePr>
    <w:tblStylePr w:type="lastCol">
      <w:rPr>
        <w:b/>
        <w:color w:val="5f8f3c" w:themeColor="accent6" w:themeTint="98" w:themeShade="95"/>
      </w:rPr>
      <w:tblPr/>
    </w:tblStylePr>
    <w:tblStylePr w:type="lastRow">
      <w:rPr>
        <w:b/>
        <w:color w:val="5f8f3c" w:themeColor="accent6" w:themeTint="98" w:themeShade="95"/>
      </w:rPr>
      <w:tblPr/>
      <w:tcPr>
        <w:tcBorders>
          <w:top w:val="single" w:color="000000" w:themeColor="accent6" w:sz="4" w:space="0"/>
        </w:tcBorders>
      </w:tcPr>
    </w:tblStylePr>
  </w:style>
  <w:style w:type="table" w:styleId="824">
    <w:name w:val="List Table 7 Colorful"/>
    <w:basedOn w:val="852"/>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val="4a4a4a" w:themeColor="text1" w:themeTint="80" w:themeShade="95"/>
        <w:sz w:val="22"/>
      </w:rPr>
      <w:tblPr/>
    </w:tblStylePr>
  </w:style>
  <w:style w:type="table" w:styleId="825">
    <w:name w:val="List Table 7 Colorful - Accent 1"/>
    <w:basedOn w:val="852"/>
    <w:uiPriority w:val="99"/>
    <w:pPr>
      <w:spacing w:after="0" w:line="240" w:lineRule="auto"/>
    </w:pPr>
    <w:tblPr>
      <w:tblStyleRowBandSize w:val="1"/>
      <w:tblStyleColBandSize w:val="1"/>
      <w:tblBorders>
        <w:right w:val="single" w:color="000000" w:themeColor="accent1" w:sz="4" w:space="0"/>
      </w:tblBorders>
    </w:tblPr>
    <w:tblStylePr w:type="band1Horz">
      <w:rPr>
        <w:color w:val="245d8d"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val="245d8d" w:themeColor="accent1" w:themeShade="95"/>
        <w:sz w:val="22"/>
      </w:rPr>
      <w:tblPr/>
    </w:tblStylePr>
    <w:tblStylePr w:type="firstCol">
      <w:pPr>
        <w:jc w:val="right"/>
      </w:pPr>
      <w:rPr>
        <w:i/>
        <w:color w:val="245d8d"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val="245d8d"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245d8d"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val="245d8d"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val="245d8d" w:themeColor="accent1" w:themeShade="95"/>
        <w:sz w:val="22"/>
      </w:rPr>
      <w:tblPr/>
    </w:tblStylePr>
  </w:style>
  <w:style w:type="table" w:styleId="826">
    <w:name w:val="List Table 7 Colorful - Accent 2"/>
    <w:basedOn w:val="852"/>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c95712"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c95712" w:themeColor="accent2" w:themeTint="97" w:themeShade="95"/>
        <w:sz w:val="22"/>
      </w:rPr>
      <w:tblPr/>
    </w:tblStylePr>
    <w:tblStylePr w:type="firstCol">
      <w:pPr>
        <w:jc w:val="right"/>
      </w:pPr>
      <w:rPr>
        <w:i/>
        <w:color w:val="c95712"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val="c95712"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c95712"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val="c95712"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val="c95712" w:themeColor="accent2" w:themeTint="97" w:themeShade="95"/>
        <w:sz w:val="22"/>
      </w:rPr>
      <w:tblPr/>
    </w:tblStylePr>
  </w:style>
  <w:style w:type="table" w:styleId="827">
    <w:name w:val="List Table 7 Colorful - Accent 3"/>
    <w:basedOn w:val="852"/>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57575"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757575" w:themeColor="accent3" w:themeTint="98" w:themeShade="95"/>
        <w:sz w:val="22"/>
      </w:rPr>
      <w:tblPr/>
    </w:tblStylePr>
    <w:tblStylePr w:type="firstCol">
      <w:pPr>
        <w:jc w:val="right"/>
      </w:pPr>
      <w:rPr>
        <w:i/>
        <w:color w:val="757575"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val="757575"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757575"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val="757575"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val="757575" w:themeColor="accent3" w:themeTint="98" w:themeShade="95"/>
        <w:sz w:val="22"/>
      </w:rPr>
      <w:tblPr/>
    </w:tblStylePr>
  </w:style>
  <w:style w:type="table" w:styleId="828">
    <w:name w:val="List Table 7 Colorful - Accent 4"/>
    <w:basedOn w:val="852"/>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cd960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cd9600" w:themeColor="accent4" w:themeTint="9a" w:themeShade="95"/>
        <w:sz w:val="22"/>
      </w:rPr>
      <w:tblPr/>
    </w:tblStylePr>
    <w:tblStylePr w:type="firstCol">
      <w:pPr>
        <w:jc w:val="right"/>
      </w:pPr>
      <w:rPr>
        <w:i/>
        <w:color w:val="cd9600"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val="cd9600"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cd9600"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val="cd9600"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val="cd9600" w:themeColor="accent4" w:themeTint="9a" w:themeShade="95"/>
        <w:sz w:val="22"/>
      </w:rPr>
      <w:tblPr/>
    </w:tblStylePr>
  </w:style>
  <w:style w:type="table" w:styleId="829">
    <w:name w:val="List Table 7 Colorful - Accent 5"/>
    <w:basedOn w:val="852"/>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5e9e"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val="335e9e" w:themeColor="accent5" w:themeTint="9a" w:themeShade="95"/>
        <w:sz w:val="22"/>
      </w:rPr>
      <w:tblPr/>
    </w:tblStylePr>
    <w:tblStylePr w:type="firstCol">
      <w:pPr>
        <w:jc w:val="right"/>
      </w:pPr>
      <w:rPr>
        <w:i/>
        <w:color w:val="335e9e"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val="335e9e"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335e9e"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val="335e9e"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val="335e9e" w:themeColor="accent5" w:themeTint="9a" w:themeShade="95"/>
        <w:sz w:val="22"/>
      </w:rPr>
      <w:tblPr/>
    </w:tblStylePr>
  </w:style>
  <w:style w:type="table" w:styleId="830">
    <w:name w:val="List Table 7 Colorful - Accent 6"/>
    <w:basedOn w:val="852"/>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5f8f3c"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val="5f8f3c" w:themeColor="accent6" w:themeTint="98" w:themeShade="95"/>
        <w:sz w:val="22"/>
      </w:rPr>
      <w:tblPr/>
    </w:tblStylePr>
    <w:tblStylePr w:type="firstCol">
      <w:pPr>
        <w:jc w:val="right"/>
      </w:pPr>
      <w:rPr>
        <w:i/>
        <w:color w:val="5f8f3c"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val="5f8f3c"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5f8f3c"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val="5f8f3c"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val="5f8f3c" w:themeColor="accent6" w:themeTint="98" w:themeShade="95"/>
        <w:sz w:val="22"/>
      </w:rPr>
      <w:tblPr/>
    </w:tblStylePr>
  </w:style>
  <w:style w:type="table" w:styleId="831">
    <w:name w:val="Lined - Accent"/>
    <w:basedOn w:val="85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32">
    <w:name w:val="Lined - Accent 1"/>
    <w:basedOn w:val="85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833">
    <w:name w:val="Lined - Accent 2"/>
    <w:basedOn w:val="85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834">
    <w:name w:val="Lined - Accent 3"/>
    <w:basedOn w:val="85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835">
    <w:name w:val="Lined - Accent 4"/>
    <w:basedOn w:val="85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836">
    <w:name w:val="Lined - Accent 5"/>
    <w:basedOn w:val="85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837">
    <w:name w:val="Lined - Accent 6"/>
    <w:basedOn w:val="85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838">
    <w:name w:val="Bordered &amp; Lined - Accent"/>
    <w:basedOn w:val="852"/>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39">
    <w:name w:val="Bordered &amp; Lined - Accent 1"/>
    <w:basedOn w:val="852"/>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840">
    <w:name w:val="Bordered &amp; Lined - Accent 2"/>
    <w:basedOn w:val="85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841">
    <w:name w:val="Bordered &amp; Lined - Accent 3"/>
    <w:basedOn w:val="852"/>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842">
    <w:name w:val="Bordered &amp; Lined - Accent 4"/>
    <w:basedOn w:val="852"/>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843">
    <w:name w:val="Bordered &amp; Lined - Accent 5"/>
    <w:basedOn w:val="852"/>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844">
    <w:name w:val="Bordered &amp; Lined - Accent 6"/>
    <w:basedOn w:val="852"/>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845">
    <w:name w:val="Bordered"/>
    <w:basedOn w:val="852"/>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846">
    <w:name w:val="Bordered - Accent 1"/>
    <w:basedOn w:val="85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847">
    <w:name w:val="Bordered - Accent 2"/>
    <w:basedOn w:val="85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848">
    <w:name w:val="Bordered - Accent 3"/>
    <w:basedOn w:val="85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849">
    <w:name w:val="Bordered - Accent 4"/>
    <w:basedOn w:val="85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850">
    <w:name w:val="Bordered - Accent 5"/>
    <w:basedOn w:val="85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851">
    <w:name w:val="Bordered - Accent 6"/>
    <w:basedOn w:val="85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852">
    <w:name w:val="Normal Table"/>
    <w:uiPriority w:val="99"/>
    <w:semiHidden/>
    <w:unhideWhenUsed/>
    <w:tblPr>
      <w:tblCellMar>
        <w:top w:w="0" w:type="dxa"/>
        <w:left w:w="108" w:type="dxa"/>
        <w:bottom w:w="0" w:type="dxa"/>
        <w:right w:w="108" w:type="dxa"/>
      </w:tblCellMar>
    </w:tblPr>
  </w:style>
  <w:style w:type="table" w:customStyle="1" w:styleId="853">
    <w:name w:val="Сетка таблицы3"/>
    <w:basedOn w:val="852"/>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54">
    <w:name w:val="Table Grid"/>
    <w:basedOn w:val="85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33BF-CA96-49F0-971B-6EA918F4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Application>LibreOffice/25.8.6.2$Windows_X86_64 LibreOffice_project/b4b39682cd9868fa725bc664aff94278d315bd04</Application>
  <AppVersion>15.0000</AppVersion>
  <Pages>30</Pages>
  <Words>6389</Words>
  <Characters>53452</Characters>
  <CharactersWithSpaces>60214</CharactersWithSpaces>
  <Paragraphs>788</Paragraphs>
  <Company>rtlabs.ru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2025-11-17T05:23:00Z</dcterms:created>
  <dc:creator>Кузнецов Виталий Геннадиевич</dc:creator>
  <dc:description/>
  <dc:language>ru-RU</dc:language>
  <cp:lastModifiedBy/>
  <dcterms:modified xsi:type="dcterms:W3CDTF">2026-06-09T09:36:51Z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file>